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3726C3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ΣΧΟΛΗ </w:t>
      </w:r>
      <w:r w:rsidR="003726C3">
        <w:rPr>
          <w:rFonts w:ascii="Verdana" w:hAnsi="Verdana"/>
          <w:b/>
          <w:sz w:val="21"/>
          <w:szCs w:val="21"/>
          <w:lang w:val="el-GR"/>
        </w:rPr>
        <w:t>ΟΙΚΟΝΟΜΙΑΣ &amp; ΔΙΟΙΚΗΣΗΣ</w:t>
      </w:r>
    </w:p>
    <w:p w:rsidR="00DA6211" w:rsidRPr="00252010" w:rsidRDefault="00DA6211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ΤΜΗΜΑ </w:t>
      </w:r>
      <w:r w:rsidR="003726C3">
        <w:rPr>
          <w:rFonts w:ascii="Verdana" w:hAnsi="Verdana"/>
          <w:b/>
          <w:sz w:val="21"/>
          <w:szCs w:val="21"/>
          <w:lang w:val="el-GR"/>
        </w:rPr>
        <w:t>ΔΙΟΙΚΗΣΗΣ ΟΡΓΑΝΙΣΜΩΝ, ΜΑΡΚΕΤΙΝΓΚ ΚΑΙ ΤΟΥΡΙΣΜΟΥ</w:t>
      </w:r>
    </w:p>
    <w:p w:rsidR="00DA6211" w:rsidRPr="00252010" w:rsidRDefault="00885E1F" w:rsidP="0056345F">
      <w:pPr>
        <w:spacing w:line="360" w:lineRule="auto"/>
        <w:jc w:val="both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B3026A">
        <w:rPr>
          <w:rFonts w:ascii="Verdana" w:hAnsi="Verdana" w:cs="Arial"/>
          <w:b/>
          <w:sz w:val="22"/>
          <w:szCs w:val="22"/>
          <w:lang w:val="el-GR"/>
        </w:rPr>
        <w:t>4</w:t>
      </w:r>
      <w:r w:rsidR="003726C3">
        <w:rPr>
          <w:rFonts w:ascii="Verdana" w:hAnsi="Verdana" w:cs="Arial"/>
          <w:b/>
          <w:sz w:val="22"/>
          <w:szCs w:val="22"/>
          <w:lang w:val="el-GR"/>
        </w:rPr>
        <w:t>/11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Τμήματος </w:t>
      </w:r>
      <w:r w:rsidR="003726C3">
        <w:rPr>
          <w:rFonts w:ascii="Verdana" w:hAnsi="Verdana" w:cs="Arial"/>
          <w:b/>
          <w:sz w:val="18"/>
          <w:szCs w:val="18"/>
          <w:lang w:val="el-GR"/>
        </w:rPr>
        <w:t>Διοίκησης Οργανισμών, Μάρκετινγκ και Τουρισμού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3726C3" w:rsidRPr="003726C3">
        <w:rPr>
          <w:rFonts w:ascii="Verdana" w:hAnsi="Verdana" w:cs="Arial"/>
          <w:b/>
          <w:sz w:val="18"/>
          <w:szCs w:val="18"/>
          <w:lang w:val="el-GR"/>
        </w:rPr>
        <w:t>Διοίκησης Επιχειρήσεων</w:t>
      </w:r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 </w:t>
      </w:r>
      <w:r w:rsidR="00B3026A">
        <w:rPr>
          <w:rFonts w:ascii="Verdana" w:hAnsi="Verdana" w:cs="Arial"/>
          <w:sz w:val="18"/>
          <w:szCs w:val="18"/>
          <w:lang w:val="el-GR"/>
        </w:rPr>
        <w:t>4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3726C3">
        <w:rPr>
          <w:rFonts w:ascii="Verdana" w:hAnsi="Verdana" w:cs="Arial"/>
          <w:sz w:val="18"/>
          <w:szCs w:val="18"/>
          <w:lang w:val="el-GR"/>
        </w:rPr>
        <w:t>Τετάρτη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3726C3">
        <w:rPr>
          <w:rFonts w:ascii="Verdana" w:hAnsi="Verdana" w:cs="Arial"/>
          <w:sz w:val="18"/>
          <w:szCs w:val="18"/>
          <w:lang w:val="el-GR"/>
        </w:rPr>
        <w:t>11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3726C3">
        <w:rPr>
          <w:rFonts w:ascii="Verdana" w:hAnsi="Verdana" w:cs="Arial"/>
          <w:sz w:val="18"/>
          <w:szCs w:val="18"/>
          <w:lang w:val="el-GR"/>
        </w:rPr>
        <w:t xml:space="preserve"> είκοσι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462B">
        <w:rPr>
          <w:rFonts w:ascii="Verdana" w:hAnsi="Verdana" w:cs="Arial"/>
          <w:sz w:val="18"/>
          <w:szCs w:val="18"/>
          <w:lang w:val="el-GR"/>
        </w:rPr>
        <w:t>(</w:t>
      </w:r>
      <w:r w:rsidR="003726C3">
        <w:rPr>
          <w:rFonts w:ascii="Verdana" w:hAnsi="Verdana" w:cs="Arial"/>
          <w:sz w:val="18"/>
          <w:szCs w:val="18"/>
          <w:lang w:val="el-GR"/>
        </w:rPr>
        <w:t>20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5B57D6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  <w:shd w:val="clear" w:color="auto" w:fill="auto"/>
          </w:tcPr>
          <w:p w:rsidR="003726C3" w:rsidRPr="00C7263C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726C3" w:rsidRPr="006C5DD6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92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96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94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56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55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75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106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95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15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164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91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136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163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62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76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121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67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59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63</w:t>
            </w:r>
          </w:p>
        </w:tc>
      </w:tr>
      <w:tr w:rsidR="003726C3" w:rsidRPr="00C7263C" w:rsidTr="000211B7">
        <w:trPr>
          <w:jc w:val="center"/>
        </w:trPr>
        <w:tc>
          <w:tcPr>
            <w:tcW w:w="990" w:type="dxa"/>
          </w:tcPr>
          <w:p w:rsidR="003726C3" w:rsidRPr="00AF4690" w:rsidRDefault="003726C3" w:rsidP="00AF4690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bottom"/>
          </w:tcPr>
          <w:p w:rsidR="003726C3" w:rsidRDefault="003726C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69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3726C3">
        <w:rPr>
          <w:rFonts w:ascii="Verdana" w:hAnsi="Verdana" w:cs="Arial"/>
          <w:sz w:val="18"/>
          <w:szCs w:val="18"/>
          <w:lang w:val="el-GR"/>
        </w:rPr>
        <w:t>7/11-07-2018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ED22CB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D74696" w:rsidRDefault="00D74696" w:rsidP="00D74696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:rsidR="00C7263C" w:rsidRPr="002D41F2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</w:t>
      </w:r>
      <w:r w:rsidR="003726C3">
        <w:rPr>
          <w:rFonts w:ascii="Verdana" w:hAnsi="Verdana" w:cs="Arial"/>
          <w:sz w:val="18"/>
          <w:szCs w:val="18"/>
          <w:lang w:val="el-GR"/>
        </w:rPr>
        <w:t xml:space="preserve">Τμήματος </w:t>
      </w:r>
      <w:r w:rsidR="003726C3">
        <w:rPr>
          <w:rFonts w:ascii="Verdana" w:hAnsi="Verdana" w:cs="Arial"/>
          <w:b/>
          <w:sz w:val="18"/>
          <w:szCs w:val="18"/>
          <w:lang w:val="el-GR"/>
        </w:rPr>
        <w:t xml:space="preserve">Διοίκησης Οργανισμών, Μάρκετινγκ και Τουρισμού </w:t>
      </w:r>
      <w:r w:rsidR="003726C3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3726C3" w:rsidRPr="003726C3">
        <w:rPr>
          <w:rFonts w:ascii="Verdana" w:hAnsi="Verdana" w:cs="Arial"/>
          <w:b/>
          <w:sz w:val="18"/>
          <w:szCs w:val="18"/>
          <w:lang w:val="el-GR"/>
        </w:rPr>
        <w:t>Διοίκησης Επιχειρήσεων</w:t>
      </w:r>
      <w:r w:rsidR="003726C3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3726C3">
        <w:rPr>
          <w:rFonts w:ascii="Verdana" w:hAnsi="Verdana" w:cs="Arial"/>
          <w:sz w:val="18"/>
          <w:szCs w:val="18"/>
          <w:lang w:val="el-GR"/>
        </w:rPr>
        <w:t xml:space="preserve">ΑΤΕΙ/Θ) </w:t>
      </w:r>
      <w:r w:rsidR="00402405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>
        <w:rPr>
          <w:rFonts w:ascii="Verdana" w:hAnsi="Verdana"/>
          <w:sz w:val="18"/>
          <w:szCs w:val="18"/>
          <w:lang w:val="el-GR"/>
        </w:rPr>
        <w:t>»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 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41"/>
        <w:gridCol w:w="2437"/>
        <w:gridCol w:w="1693"/>
        <w:gridCol w:w="1777"/>
        <w:gridCol w:w="2355"/>
      </w:tblGrid>
      <w:tr w:rsidR="00A75A97" w:rsidRPr="005B57D6" w:rsidTr="00B57130">
        <w:trPr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3726C3" w:rsidRPr="003726C3" w:rsidTr="003726C3">
        <w:trPr>
          <w:jc w:val="center"/>
        </w:trPr>
        <w:tc>
          <w:tcPr>
            <w:tcW w:w="761" w:type="dxa"/>
            <w:shd w:val="clear" w:color="auto" w:fill="auto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color w:val="0000FF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shd w:val="clear" w:color="auto" w:fill="auto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 w:cs="Tahom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>ΑΕ ΜΑΚΕΔΟΝΙΚΑ ΞΕΝΟΔΟΧΕΙΑ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92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53,24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ΑΒΔΗΜΙΩΤΗΣ ΣΠΥΡΙΔΩΝ / ΕΠΙΚΟΥΡΟΣ ΚΑΘΗΓΗΤΗΣ</w:t>
            </w:r>
          </w:p>
        </w:tc>
      </w:tr>
      <w:tr w:rsidR="003726C3" w:rsidRPr="003726C3" w:rsidTr="003726C3">
        <w:trPr>
          <w:trHeight w:val="739"/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bCs/>
                <w:color w:val="000000"/>
                <w:sz w:val="18"/>
                <w:szCs w:val="18"/>
              </w:rPr>
              <w:t>Α.Δ. ΔΕΛΗΣ ΑΕ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96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37,89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ΚΑΠΙΚΗ ΣΟΥΛΤΑΝΑ/ ΚΑΘΗΓΗΤΡΙΑ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el-GR"/>
              </w:rPr>
            </w:pPr>
            <w:r w:rsidRPr="003726C3">
              <w:rPr>
                <w:rFonts w:ascii="Verdana" w:hAnsi="Verdana"/>
                <w:bCs/>
                <w:color w:val="000000"/>
                <w:sz w:val="18"/>
                <w:szCs w:val="18"/>
                <w:lang w:val="el-GR"/>
              </w:rPr>
              <w:t>ΠΑΠΑΔΟΠΟΥΛΟΣ ΔΗΜ ΚΑΙ ΣΙΑ ΟΕ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94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54,15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ΚΙΛΙΠΙΡΗΣ ΦΩΤΙΟΣ/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 w:cs="Tahom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>ΑΕ ΜΑΚΕΔΟΝΙΚΑ ΞΕΝΟΔΟΧΕΙΑ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56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ΜΠΑΚΑΛΜΠΑΣΗ ΑΝΘΙΑ/ ΚΑΘΗΓΗΤΡΙΑ ΕΦΑΡΜΟΓΩΝ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bCs/>
                <w:color w:val="000000"/>
                <w:sz w:val="18"/>
                <w:szCs w:val="18"/>
              </w:rPr>
              <w:t>ΣΥΝΔΕΣΜΟΣ ΒΙΟΜΗΧΑΝΙΩΝ ΕΛΛΑΔΟΣ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55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73,63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ΑΒΔΗΜΙΩΤΗΣ ΣΠΥΡΙΔΩΝ / ΕΠΙΚΟΥΡΟΣ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 w:cs="Tahom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>ΕΡΤ Α.Ε.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75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56,25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ΑΣΗΜΑΚΟΠΟΥΛΟΣ ΚΩΝΣΤΑΝΤΙΝΟΣ/ ΑΝΑΠΛΗΡΩΤΗΣ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 w:cs="Tahoma"/>
                <w:bCs/>
                <w:color w:val="000000"/>
                <w:sz w:val="18"/>
                <w:szCs w:val="18"/>
                <w:lang w:val="el-GR"/>
              </w:rPr>
            </w:pPr>
            <w:r w:rsidRPr="003726C3">
              <w:rPr>
                <w:rFonts w:ascii="Verdana" w:hAnsi="Verdana" w:cs="Tahoma"/>
                <w:bCs/>
                <w:color w:val="000000"/>
                <w:sz w:val="18"/>
                <w:szCs w:val="18"/>
                <w:lang w:val="el-GR"/>
              </w:rPr>
              <w:t>Α.Ε. ΞΕΝΟΔΟΧΕΙΑΚΩΝ ΕΠΙΧΕΙΡΗΣΕΩΝ Κ&amp;Ι ΘΩΜΟΠΟΥΛΟΣ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106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60,45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ΚΑΣΣΙΑΝΙΔΗΣ ΠΑΝΑΓΙΩΤΗΣ/ ΑΝΑΛΗΡΩΤΗΣ ΚΑΘΗΓΗΤΗΣ</w:t>
            </w:r>
          </w:p>
        </w:tc>
      </w:tr>
      <w:tr w:rsidR="003726C3" w:rsidRPr="003726C3" w:rsidTr="003726C3">
        <w:trPr>
          <w:trHeight w:val="1204"/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bCs/>
                <w:color w:val="000000"/>
                <w:sz w:val="18"/>
                <w:szCs w:val="18"/>
              </w:rPr>
              <w:t>ΝΤΕΛΛΑΣ ΑΝΤΩΝΙΟΣ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95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69,50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ΚΙΛΙΠΙΡΗΣ ΦΩΤΙΟΣ/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 w:cs="Tahom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>ΔΗΜΟΣ ΛΑΓΚΑΔΑ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15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56,8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ΧΑΤΖΗΓΕΩΡΓΙΟΥ ΧΡΥΣΟΥΛΑ/ ΑΝΑΠΛΗΡΩΤΡΙΑ ΚΑΘΗΓΗΤΡΙΑ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 w:cs="Segoe UI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 w:cs="Segoe UI"/>
                <w:bCs/>
                <w:color w:val="000000"/>
                <w:sz w:val="18"/>
                <w:szCs w:val="18"/>
              </w:rPr>
              <w:t>ΔΕΘ-HELEXPO A.E.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164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50,83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ΣΤΑΛΙΔΗΣ ΓΕΩΡΓΙΟΣ/ ΑΝΑΠΛΗΡΩΤΗΣ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bCs/>
                <w:color w:val="000000"/>
                <w:sz w:val="18"/>
                <w:szCs w:val="18"/>
              </w:rPr>
              <w:t>ΣΥΝΔΕΣΜΟΣ ΒΙΟΜΗΧΑΝΙΩΝ ΕΛΛΑΔΟΣ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91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43,80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 xml:space="preserve">ΚΑΣΣΙΑΝΙΔΗΣ ΠΑΝΑΓΙΩΤΗΣ/ ΑΝΑΛΗΡΩΤΗΣ </w:t>
            </w: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bCs/>
                <w:color w:val="000000"/>
                <w:sz w:val="18"/>
                <w:szCs w:val="18"/>
              </w:rPr>
              <w:t>DIMAKIS GROUP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136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65,55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ΚΑΣΣΙΑΝΙΔΗΣ ΠΑΝΑΓΙΩΤΗΣ/ ΑΝΑΛΗΡΩΤΗΣ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 w:cs="Segoe UI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 w:cs="Segoe UI"/>
                <w:bCs/>
                <w:color w:val="000000"/>
                <w:sz w:val="18"/>
                <w:szCs w:val="18"/>
              </w:rPr>
              <w:t>ΔΕΘ-HELEXPO A.E.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163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64,15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ΣΤΑΛΙΔΗΣ ΓΕΩΡΓΙΟΣ/ ΑΝΑΠΛΗΡΩΤΗΣ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bCs/>
                <w:color w:val="000000"/>
                <w:sz w:val="18"/>
                <w:szCs w:val="18"/>
              </w:rPr>
              <w:t>ΒΑΣΙΛΑΣ ΚΑΜΠΑΝΤΑΗΣ ΧΑΤΖΗΠΑΠΑΔΟΠΟΥΛΟΣ ΟΕ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62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55,48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ΜΑΥΡΙΔΗΣ ΣΑΒΒΑΣ/ ΑΝΑΠΛΗΡΩΤΗΣ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val="el-GR"/>
              </w:rPr>
            </w:pPr>
            <w:r w:rsidRPr="003726C3">
              <w:rPr>
                <w:rFonts w:ascii="Verdana" w:hAnsi="Verdana"/>
                <w:bCs/>
                <w:color w:val="000000"/>
                <w:sz w:val="18"/>
                <w:szCs w:val="18"/>
                <w:lang w:val="el-GR"/>
              </w:rPr>
              <w:t>ΜΕΤΕΟΡΑ ΜΑΡΚΕΤΙΝΓΚ ΕΝΤΡΕΡΠΡΙΣΕ ΜΟΝΟΠΡΟΣΩΠΗ ΙΚΕ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76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53,80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ΚΟΥΤΑΛΗΣ ΑΣΤΕΡΙΟΣ/ ΕΔΙΠ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bCs/>
                <w:color w:val="000000"/>
                <w:sz w:val="18"/>
                <w:szCs w:val="18"/>
              </w:rPr>
              <w:t>ΒΑΡΒΑΡΟΠΟΥΛΟΣ ΚΩΝΣΤΑΝΤΙΝΟΣ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121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57,75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ΚΑΣΣΙΑΝΙΔΗΣ ΠΑΝΑΓΙΩΤΗΣ/ ΑΝΑΛΗΡΩΤΗΣ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 w:cs="Tahom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>ΨΥΓΕΙΑ ΚΑΡΥΩΤΙΣΣΑΣ Α.Ε.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67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44,95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ΠΑΠΑΙΩΑΝΝΟΥ ΕΥΓΕΝΙΑ/ ΕΠΙΚΟΥΡΟΣ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 w:cs="Tahom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>ΙΩΑΝΝΙΔΗΣ ΝΙΚΟΛΑΟΣ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59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51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ΚΑΡΓΙΔΗΣ ΘΕΟΔΩΡΟΣ/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 w:cs="Tahom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 w:cs="Tahoma"/>
                <w:bCs/>
                <w:color w:val="000000"/>
                <w:sz w:val="18"/>
                <w:szCs w:val="18"/>
              </w:rPr>
              <w:t>ΑΕ ΜΑΚΕΔΟΝΙΚΑ ΞΕΝΟΔΟΧΕΙΑ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63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53,59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ΚΑΣΣΙΑΝΙΔΗΣ ΠΑΝΑΓΙΩΤΗΣ/ ΑΝΑΛΗΡΩΤΗΣ ΚΑΘΗΓΗΤΗΣ</w:t>
            </w:r>
          </w:p>
        </w:tc>
      </w:tr>
      <w:tr w:rsidR="003726C3" w:rsidRPr="003726C3" w:rsidTr="003726C3">
        <w:trPr>
          <w:jc w:val="center"/>
        </w:trPr>
        <w:tc>
          <w:tcPr>
            <w:tcW w:w="761" w:type="dxa"/>
          </w:tcPr>
          <w:p w:rsidR="003726C3" w:rsidRPr="003726C3" w:rsidRDefault="003726C3" w:rsidP="003726C3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bCs/>
                <w:color w:val="000000"/>
                <w:sz w:val="18"/>
                <w:szCs w:val="18"/>
              </w:rPr>
              <w:t>Α.Δ. ΔΕΛΗΣ ΑΕ</w:t>
            </w:r>
          </w:p>
        </w:tc>
        <w:tc>
          <w:tcPr>
            <w:tcW w:w="1693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3726C3">
              <w:rPr>
                <w:rFonts w:ascii="Verdana" w:eastAsia="Arial Unicode MS" w:hAnsi="Verdana" w:cs="Arial Unicode MS"/>
                <w:sz w:val="18"/>
                <w:szCs w:val="18"/>
              </w:rPr>
              <w:t>69</w:t>
            </w:r>
          </w:p>
        </w:tc>
        <w:tc>
          <w:tcPr>
            <w:tcW w:w="1777" w:type="dxa"/>
            <w:vAlign w:val="center"/>
          </w:tcPr>
          <w:p w:rsidR="003726C3" w:rsidRPr="003726C3" w:rsidRDefault="003726C3" w:rsidP="003726C3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3726C3">
              <w:rPr>
                <w:rFonts w:ascii="Verdana" w:eastAsia="Arial Unicode MS" w:hAnsi="Verdana" w:cs="Tahoma"/>
                <w:sz w:val="18"/>
                <w:szCs w:val="18"/>
                <w:lang w:val="el-GR"/>
              </w:rPr>
              <w:t>40,45</w:t>
            </w:r>
          </w:p>
        </w:tc>
        <w:tc>
          <w:tcPr>
            <w:tcW w:w="2355" w:type="dxa"/>
            <w:vAlign w:val="center"/>
          </w:tcPr>
          <w:p w:rsidR="003726C3" w:rsidRPr="003726C3" w:rsidRDefault="003726C3" w:rsidP="003726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726C3">
              <w:rPr>
                <w:rFonts w:ascii="Verdana" w:hAnsi="Verdana"/>
                <w:color w:val="000000"/>
                <w:sz w:val="18"/>
                <w:szCs w:val="18"/>
              </w:rPr>
              <w:t>ΚΑΠΙΚΗ ΣΟΥΛΤΑΝΑ/ ΚΑΘΗΓΗΤΡΙΑ</w:t>
            </w:r>
          </w:p>
        </w:tc>
      </w:tr>
    </w:tbl>
    <w:p w:rsidR="00554B91" w:rsidRPr="003726C3" w:rsidRDefault="00554B91" w:rsidP="003726C3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Pr="00A37F3B" w:rsidRDefault="00E448FC" w:rsidP="00E448FC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Για την επιλογή των φοιτητών ΠΑ του Εαρινού Εξαμήνου 2019-2020, δεν 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του προγράμματος ΕΣΠΑ δεν υπερέβαινε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τον αριθμό των εγκεκριμένων θέσεων. </w:t>
      </w: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726C3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3726C3">
        <w:rPr>
          <w:rFonts w:ascii="Verdana" w:hAnsi="Verdana" w:cs="Arial"/>
          <w:b/>
          <w:sz w:val="18"/>
          <w:szCs w:val="18"/>
          <w:lang w:val="el-GR"/>
        </w:rPr>
        <w:t>Διοίκησης Οργανισμών, Μάρκετινγκ και Τουρισμού</w:t>
      </w:r>
    </w:p>
    <w:p w:rsidR="003726C3" w:rsidRDefault="003726C3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DB1224" w:rsidRDefault="00DB12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3726C3" w:rsidRPr="00631B69" w:rsidRDefault="003726C3" w:rsidP="003726C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631B69">
        <w:rPr>
          <w:rFonts w:ascii="Verdana" w:hAnsi="Verdana" w:cs="Arial"/>
          <w:sz w:val="18"/>
          <w:szCs w:val="18"/>
          <w:lang w:val="el-GR"/>
        </w:rPr>
        <w:t>Α. KAΣΣΙΑΝΙΔΗΣ ΠΑΝΑΓΙΩΤΗΣ</w:t>
      </w:r>
    </w:p>
    <w:p w:rsidR="003726C3" w:rsidRPr="00631B69" w:rsidRDefault="003726C3" w:rsidP="003726C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631B69">
        <w:rPr>
          <w:rFonts w:ascii="Verdana" w:hAnsi="Verdana" w:cs="Arial"/>
          <w:sz w:val="18"/>
          <w:szCs w:val="18"/>
          <w:lang w:val="el-GR"/>
        </w:rPr>
        <w:t xml:space="preserve">    ΑΝΑΠΛΗΡΩΤΗΣ ΚΑΘΗΓΗΤΗΣ</w:t>
      </w:r>
    </w:p>
    <w:p w:rsidR="003726C3" w:rsidRPr="00631B69" w:rsidRDefault="003726C3" w:rsidP="003726C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5B57D6" w:rsidRPr="00631B69" w:rsidRDefault="003726C3" w:rsidP="005B57D6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631B69">
        <w:rPr>
          <w:rFonts w:ascii="Verdana" w:hAnsi="Verdana" w:cs="Arial"/>
          <w:sz w:val="18"/>
          <w:szCs w:val="18"/>
          <w:lang w:val="el-GR"/>
        </w:rPr>
        <w:t xml:space="preserve">Β </w:t>
      </w:r>
      <w:r w:rsidR="005B57D6" w:rsidRPr="00631B69">
        <w:rPr>
          <w:rFonts w:ascii="Verdana" w:hAnsi="Verdana" w:cs="Arial"/>
          <w:sz w:val="18"/>
          <w:szCs w:val="18"/>
          <w:lang w:val="el-GR"/>
        </w:rPr>
        <w:t>ΜΠΑΚΑΛΜΠΑΣΗ ΑΝΘΙΑ</w:t>
      </w:r>
    </w:p>
    <w:p w:rsidR="003726C3" w:rsidRPr="00631B69" w:rsidRDefault="005B57D6" w:rsidP="003726C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  ΛΕΚΤΟΡΑΣ</w:t>
      </w:r>
    </w:p>
    <w:p w:rsidR="003726C3" w:rsidRPr="00631B69" w:rsidRDefault="003726C3" w:rsidP="003726C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3726C3" w:rsidRPr="005B57D6" w:rsidRDefault="003726C3" w:rsidP="003726C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631B69">
        <w:rPr>
          <w:rFonts w:ascii="Verdana" w:hAnsi="Verdana" w:cs="Arial"/>
          <w:sz w:val="18"/>
          <w:szCs w:val="18"/>
          <w:lang w:val="el-GR"/>
        </w:rPr>
        <w:t xml:space="preserve">Γ </w:t>
      </w:r>
      <w:r w:rsidR="005B57D6">
        <w:rPr>
          <w:rFonts w:ascii="Verdana" w:hAnsi="Verdana" w:cs="Arial"/>
          <w:sz w:val="18"/>
          <w:szCs w:val="18"/>
          <w:lang w:val="el-GR"/>
        </w:rPr>
        <w:t>KOYTAΛΗΣ ΑΣΤΕΡΙΟΣ</w:t>
      </w:r>
    </w:p>
    <w:p w:rsidR="003726C3" w:rsidRDefault="005B57D6" w:rsidP="003726C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  ΕΔΙΠ</w:t>
      </w:r>
    </w:p>
    <w:p w:rsidR="003726C3" w:rsidRDefault="003726C3" w:rsidP="003726C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3726C3" w:rsidRPr="00F4084A" w:rsidRDefault="003726C3" w:rsidP="003726C3">
      <w:pPr>
        <w:tabs>
          <w:tab w:val="left" w:pos="5550"/>
        </w:tabs>
        <w:rPr>
          <w:rFonts w:ascii="Verdana" w:hAnsi="Verdana" w:cs="Arial"/>
          <w:sz w:val="16"/>
          <w:szCs w:val="16"/>
          <w:lang w:val="el-GR"/>
        </w:rPr>
      </w:pPr>
    </w:p>
    <w:p w:rsidR="00ED22CB" w:rsidRDefault="00ED22CB" w:rsidP="003726C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DA6211">
      <w:headerReference w:type="default" r:id="rId7"/>
      <w:footerReference w:type="default" r:id="rId8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F9" w:rsidRDefault="008766F9">
      <w:r>
        <w:separator/>
      </w:r>
    </w:p>
  </w:endnote>
  <w:endnote w:type="continuationSeparator" w:id="0">
    <w:p w:rsidR="008766F9" w:rsidRDefault="00876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F9" w:rsidRDefault="008766F9">
      <w:r>
        <w:separator/>
      </w:r>
    </w:p>
  </w:footnote>
  <w:footnote w:type="continuationSeparator" w:id="0">
    <w:p w:rsidR="008766F9" w:rsidRDefault="00876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6A5"/>
    <w:rsid w:val="00015BB4"/>
    <w:rsid w:val="00042898"/>
    <w:rsid w:val="00051296"/>
    <w:rsid w:val="00062F3C"/>
    <w:rsid w:val="000C6912"/>
    <w:rsid w:val="000E673D"/>
    <w:rsid w:val="0010519F"/>
    <w:rsid w:val="0013402B"/>
    <w:rsid w:val="00141AF3"/>
    <w:rsid w:val="0015462B"/>
    <w:rsid w:val="001557ED"/>
    <w:rsid w:val="00166420"/>
    <w:rsid w:val="00167E2F"/>
    <w:rsid w:val="001828C8"/>
    <w:rsid w:val="00185E2F"/>
    <w:rsid w:val="001C27AE"/>
    <w:rsid w:val="001C61CF"/>
    <w:rsid w:val="001E2ADD"/>
    <w:rsid w:val="001E4D33"/>
    <w:rsid w:val="00202235"/>
    <w:rsid w:val="00214919"/>
    <w:rsid w:val="00235173"/>
    <w:rsid w:val="00252010"/>
    <w:rsid w:val="00271CD6"/>
    <w:rsid w:val="00277AC8"/>
    <w:rsid w:val="00280785"/>
    <w:rsid w:val="002A1086"/>
    <w:rsid w:val="002D13F8"/>
    <w:rsid w:val="002D24A8"/>
    <w:rsid w:val="002D41F2"/>
    <w:rsid w:val="002F551F"/>
    <w:rsid w:val="00347C21"/>
    <w:rsid w:val="003726C3"/>
    <w:rsid w:val="00372882"/>
    <w:rsid w:val="003C509B"/>
    <w:rsid w:val="00402405"/>
    <w:rsid w:val="00430694"/>
    <w:rsid w:val="00436A20"/>
    <w:rsid w:val="0047207F"/>
    <w:rsid w:val="00472C6A"/>
    <w:rsid w:val="004A5580"/>
    <w:rsid w:val="004A6610"/>
    <w:rsid w:val="004B0820"/>
    <w:rsid w:val="004B19BE"/>
    <w:rsid w:val="004F3D16"/>
    <w:rsid w:val="005232E3"/>
    <w:rsid w:val="00540778"/>
    <w:rsid w:val="00554B91"/>
    <w:rsid w:val="0056345F"/>
    <w:rsid w:val="00577ACD"/>
    <w:rsid w:val="00585F72"/>
    <w:rsid w:val="00586E94"/>
    <w:rsid w:val="005B57D6"/>
    <w:rsid w:val="005C03D5"/>
    <w:rsid w:val="005E2A6D"/>
    <w:rsid w:val="00616616"/>
    <w:rsid w:val="00620001"/>
    <w:rsid w:val="00624C2A"/>
    <w:rsid w:val="00631B69"/>
    <w:rsid w:val="0067178A"/>
    <w:rsid w:val="006A3C58"/>
    <w:rsid w:val="006B5B69"/>
    <w:rsid w:val="006C5DD6"/>
    <w:rsid w:val="006D1DC8"/>
    <w:rsid w:val="006D641B"/>
    <w:rsid w:val="006E2473"/>
    <w:rsid w:val="006F1A74"/>
    <w:rsid w:val="006F3D9B"/>
    <w:rsid w:val="00702430"/>
    <w:rsid w:val="007365B7"/>
    <w:rsid w:val="00746616"/>
    <w:rsid w:val="00774877"/>
    <w:rsid w:val="00792D10"/>
    <w:rsid w:val="007A5472"/>
    <w:rsid w:val="007B18BB"/>
    <w:rsid w:val="007B2622"/>
    <w:rsid w:val="007C2E9C"/>
    <w:rsid w:val="007C78BF"/>
    <w:rsid w:val="007E7199"/>
    <w:rsid w:val="007F1FBA"/>
    <w:rsid w:val="0080769C"/>
    <w:rsid w:val="00825FC1"/>
    <w:rsid w:val="0083418C"/>
    <w:rsid w:val="00837CDB"/>
    <w:rsid w:val="00867D6E"/>
    <w:rsid w:val="008766F9"/>
    <w:rsid w:val="00884606"/>
    <w:rsid w:val="00885E1F"/>
    <w:rsid w:val="00943598"/>
    <w:rsid w:val="00947F91"/>
    <w:rsid w:val="00994F69"/>
    <w:rsid w:val="009B3F82"/>
    <w:rsid w:val="009D7F92"/>
    <w:rsid w:val="00A10DA6"/>
    <w:rsid w:val="00A235EE"/>
    <w:rsid w:val="00A26A16"/>
    <w:rsid w:val="00A3267A"/>
    <w:rsid w:val="00A703BF"/>
    <w:rsid w:val="00A71430"/>
    <w:rsid w:val="00A72522"/>
    <w:rsid w:val="00A75A97"/>
    <w:rsid w:val="00AB0A33"/>
    <w:rsid w:val="00AB1A82"/>
    <w:rsid w:val="00AB6D87"/>
    <w:rsid w:val="00AC7560"/>
    <w:rsid w:val="00AF1C0D"/>
    <w:rsid w:val="00AF4690"/>
    <w:rsid w:val="00B1345F"/>
    <w:rsid w:val="00B3026A"/>
    <w:rsid w:val="00B357B3"/>
    <w:rsid w:val="00B57130"/>
    <w:rsid w:val="00B5743B"/>
    <w:rsid w:val="00B616CC"/>
    <w:rsid w:val="00B917A0"/>
    <w:rsid w:val="00B926F7"/>
    <w:rsid w:val="00BB645F"/>
    <w:rsid w:val="00BC70DF"/>
    <w:rsid w:val="00BD0393"/>
    <w:rsid w:val="00C2529C"/>
    <w:rsid w:val="00C538B6"/>
    <w:rsid w:val="00C7263C"/>
    <w:rsid w:val="00CD5108"/>
    <w:rsid w:val="00D02400"/>
    <w:rsid w:val="00D04728"/>
    <w:rsid w:val="00D167E7"/>
    <w:rsid w:val="00D24EA5"/>
    <w:rsid w:val="00D24EF6"/>
    <w:rsid w:val="00D423A7"/>
    <w:rsid w:val="00D52F2C"/>
    <w:rsid w:val="00D60DBA"/>
    <w:rsid w:val="00D73082"/>
    <w:rsid w:val="00D74696"/>
    <w:rsid w:val="00D91347"/>
    <w:rsid w:val="00D92207"/>
    <w:rsid w:val="00DA6211"/>
    <w:rsid w:val="00DB1224"/>
    <w:rsid w:val="00DC791B"/>
    <w:rsid w:val="00DF3537"/>
    <w:rsid w:val="00E13B5D"/>
    <w:rsid w:val="00E207A2"/>
    <w:rsid w:val="00E31085"/>
    <w:rsid w:val="00E31171"/>
    <w:rsid w:val="00E322F4"/>
    <w:rsid w:val="00E32655"/>
    <w:rsid w:val="00E37793"/>
    <w:rsid w:val="00E43AF4"/>
    <w:rsid w:val="00E448FC"/>
    <w:rsid w:val="00E61B6A"/>
    <w:rsid w:val="00E659D3"/>
    <w:rsid w:val="00EB7F13"/>
    <w:rsid w:val="00EC2C3E"/>
    <w:rsid w:val="00ED22CB"/>
    <w:rsid w:val="00ED6718"/>
    <w:rsid w:val="00EE1783"/>
    <w:rsid w:val="00EF67F2"/>
    <w:rsid w:val="00F23994"/>
    <w:rsid w:val="00F4084A"/>
    <w:rsid w:val="00F42B1F"/>
    <w:rsid w:val="00F74CA4"/>
    <w:rsid w:val="00F83046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Υπόδειγμα Πρακτικού Επιτροπής Πρακτικής Άσκησης Τμήματος</vt:lpstr>
      <vt:lpstr>Υπόδειγμα Πρακτικού Επιτροπής Πρακτικής Άσκησης Τμήματος</vt:lpstr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user</cp:lastModifiedBy>
  <cp:revision>2</cp:revision>
  <cp:lastPrinted>2020-04-21T10:57:00Z</cp:lastPrinted>
  <dcterms:created xsi:type="dcterms:W3CDTF">2020-04-21T10:58:00Z</dcterms:created>
  <dcterms:modified xsi:type="dcterms:W3CDTF">2020-04-21T10:58:00Z</dcterms:modified>
</cp:coreProperties>
</file>