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F6" w:rsidRPr="007A6131" w:rsidRDefault="000B78F6" w:rsidP="0056345F">
      <w:pPr>
        <w:pStyle w:val="a3"/>
        <w:spacing w:line="360" w:lineRule="auto"/>
        <w:rPr>
          <w:rFonts w:ascii="Calibri" w:hAnsi="Calibri" w:cs="Calibri"/>
          <w:b/>
          <w:bCs/>
          <w:sz w:val="22"/>
          <w:szCs w:val="22"/>
          <w:lang w:val="el-GR"/>
        </w:rPr>
      </w:pPr>
      <w:r w:rsidRPr="007A6131">
        <w:rPr>
          <w:rFonts w:ascii="Calibri" w:hAnsi="Calibri" w:cs="Calibri"/>
          <w:b/>
          <w:bCs/>
          <w:sz w:val="22"/>
          <w:szCs w:val="22"/>
          <w:lang w:val="el-GR"/>
        </w:rPr>
        <w:t>ΑΛΕΞΑΝΔΡΕΙΟ Τ.Ε.Ι. ΘΕΣΣΑΛΟΝΙΚΗΣ</w:t>
      </w:r>
    </w:p>
    <w:p w:rsidR="000B78F6" w:rsidRPr="007A6131" w:rsidRDefault="000B78F6" w:rsidP="0056345F">
      <w:pPr>
        <w:pStyle w:val="a3"/>
        <w:spacing w:line="360" w:lineRule="auto"/>
        <w:rPr>
          <w:rFonts w:ascii="Calibri" w:hAnsi="Calibri" w:cs="Calibri"/>
          <w:b/>
          <w:bCs/>
          <w:sz w:val="22"/>
          <w:szCs w:val="22"/>
          <w:lang w:val="el-GR"/>
        </w:rPr>
      </w:pPr>
      <w:r w:rsidRPr="007A6131">
        <w:rPr>
          <w:rFonts w:ascii="Calibri" w:hAnsi="Calibri" w:cs="Calibri"/>
          <w:b/>
          <w:bCs/>
          <w:sz w:val="22"/>
          <w:szCs w:val="22"/>
          <w:lang w:val="el-GR"/>
        </w:rPr>
        <w:t>ΣΧΟΛΗ ΔΙΟΙΚΗΣΗΣ ΚΑΙ ΟΙΚΟΝΟΜΙΑΣ</w:t>
      </w:r>
    </w:p>
    <w:p w:rsidR="000B78F6" w:rsidRPr="007A6131" w:rsidRDefault="000B78F6" w:rsidP="0056345F">
      <w:pPr>
        <w:pStyle w:val="a3"/>
        <w:spacing w:line="360" w:lineRule="auto"/>
        <w:rPr>
          <w:rFonts w:ascii="Calibri" w:hAnsi="Calibri" w:cs="Calibri"/>
          <w:b/>
          <w:bCs/>
          <w:sz w:val="22"/>
          <w:szCs w:val="22"/>
          <w:lang w:val="el-GR"/>
        </w:rPr>
      </w:pPr>
      <w:r w:rsidRPr="007A6131">
        <w:rPr>
          <w:rFonts w:ascii="Calibri" w:hAnsi="Calibri" w:cs="Calibri"/>
          <w:b/>
          <w:bCs/>
          <w:sz w:val="22"/>
          <w:szCs w:val="22"/>
          <w:lang w:val="el-GR"/>
        </w:rPr>
        <w:t>ΤΜΗΜΑ ΛΟΓΙΣΤΙΚΗΣ ΚΑΙ ΧΡΗΜΑΤΟΟΙΚΟΝΟΜΙΚΗΣ</w:t>
      </w:r>
    </w:p>
    <w:p w:rsidR="000B78F6" w:rsidRPr="007A6131" w:rsidRDefault="000B78F6" w:rsidP="007A6131">
      <w:pPr>
        <w:spacing w:line="360" w:lineRule="auto"/>
        <w:jc w:val="both"/>
        <w:rPr>
          <w:rFonts w:ascii="Calibri" w:hAnsi="Calibri" w:cs="Calibri"/>
          <w:b/>
          <w:bCs/>
          <w:sz w:val="22"/>
          <w:szCs w:val="22"/>
          <w:lang w:val="el-GR"/>
        </w:rPr>
      </w:pPr>
      <w:r w:rsidRPr="007A6131">
        <w:rPr>
          <w:rFonts w:ascii="Calibri" w:hAnsi="Calibri" w:cs="Calibri"/>
          <w:b/>
          <w:bCs/>
          <w:sz w:val="22"/>
          <w:szCs w:val="22"/>
          <w:lang w:val="el-GR"/>
        </w:rPr>
        <w:t>ΕΠΙΤΡΟΠΗ ΠΡΑΚΤΙΚΗΣ ΑΣΚΗΣΗΣ</w:t>
      </w:r>
    </w:p>
    <w:p w:rsidR="000B78F6" w:rsidRPr="007A6131" w:rsidRDefault="000B78F6" w:rsidP="00AB0A33">
      <w:pPr>
        <w:spacing w:line="360" w:lineRule="atLeast"/>
        <w:jc w:val="center"/>
        <w:rPr>
          <w:rFonts w:ascii="Calibri" w:hAnsi="Calibri" w:cs="Calibri"/>
          <w:b/>
          <w:bCs/>
          <w:sz w:val="22"/>
          <w:szCs w:val="22"/>
          <w:lang w:val="el-GR"/>
        </w:rPr>
      </w:pPr>
      <w:r w:rsidRPr="007A6131">
        <w:rPr>
          <w:rFonts w:ascii="Calibri" w:hAnsi="Calibri" w:cs="Calibri"/>
          <w:b/>
          <w:bCs/>
          <w:sz w:val="22"/>
          <w:szCs w:val="22"/>
          <w:lang w:val="el-GR"/>
        </w:rPr>
        <w:t>ΠΡΑΚΤΙΚΟ 1/26-3-2019</w:t>
      </w:r>
    </w:p>
    <w:p w:rsidR="000B78F6" w:rsidRPr="007A6131" w:rsidRDefault="000B78F6" w:rsidP="00ED22CB">
      <w:pPr>
        <w:jc w:val="both"/>
        <w:rPr>
          <w:rFonts w:ascii="Calibri" w:hAnsi="Calibri" w:cs="Calibri"/>
          <w:sz w:val="22"/>
          <w:szCs w:val="22"/>
          <w:u w:val="single"/>
          <w:lang w:val="el-GR"/>
        </w:rPr>
      </w:pPr>
    </w:p>
    <w:p w:rsidR="000B78F6" w:rsidRPr="007A6131" w:rsidRDefault="000B78F6" w:rsidP="00ED22CB">
      <w:pPr>
        <w:spacing w:line="360" w:lineRule="atLeast"/>
        <w:jc w:val="both"/>
        <w:rPr>
          <w:rFonts w:ascii="Calibri" w:hAnsi="Calibri" w:cs="Calibri"/>
          <w:b/>
          <w:bCs/>
          <w:sz w:val="22"/>
          <w:szCs w:val="22"/>
          <w:lang w:val="el-GR"/>
        </w:rPr>
      </w:pPr>
      <w:r w:rsidRPr="007A6131">
        <w:rPr>
          <w:rFonts w:ascii="Calibri" w:hAnsi="Calibri" w:cs="Calibri"/>
          <w:b/>
          <w:bCs/>
          <w:sz w:val="22"/>
          <w:szCs w:val="22"/>
          <w:lang w:val="el-GR"/>
        </w:rPr>
        <w:t>ΘΕΜΑ:</w:t>
      </w:r>
      <w:r w:rsidRPr="007A6131">
        <w:rPr>
          <w:rFonts w:ascii="Calibri" w:hAnsi="Calibri" w:cs="Calibri"/>
          <w:sz w:val="22"/>
          <w:szCs w:val="22"/>
          <w:lang w:val="el-GR"/>
        </w:rPr>
        <w:t xml:space="preserve"> </w:t>
      </w:r>
      <w:r w:rsidRPr="007A6131">
        <w:rPr>
          <w:rFonts w:ascii="Calibri" w:hAnsi="Calibri" w:cs="Calibri"/>
          <w:b/>
          <w:bCs/>
          <w:sz w:val="22"/>
          <w:szCs w:val="22"/>
          <w:lang w:val="el-GR"/>
        </w:rPr>
        <w:t xml:space="preserve">Επιλογή φοιτητών για τοποθέτηση σε θέσεις πρακτικής άσκησης μέσω της πράξης «Πρακτική Άσκηση Τριτοβάθμιας Εκπαίδευσης του </w:t>
      </w:r>
      <w:proofErr w:type="spellStart"/>
      <w:r w:rsidRPr="007A6131">
        <w:rPr>
          <w:rFonts w:ascii="Calibri" w:hAnsi="Calibri" w:cs="Calibri"/>
          <w:b/>
          <w:bCs/>
          <w:sz w:val="22"/>
          <w:szCs w:val="22"/>
          <w:lang w:val="el-GR"/>
        </w:rPr>
        <w:t>Αλεξάνδρειου</w:t>
      </w:r>
      <w:proofErr w:type="spellEnd"/>
      <w:r w:rsidRPr="007A6131">
        <w:rPr>
          <w:rFonts w:ascii="Calibri" w:hAnsi="Calibri" w:cs="Calibri"/>
          <w:b/>
          <w:bCs/>
          <w:sz w:val="22"/>
          <w:szCs w:val="22"/>
          <w:lang w:val="el-GR"/>
        </w:rPr>
        <w:t xml:space="preserve"> Τ.</w:t>
      </w:r>
      <w:r w:rsidRPr="007A6131">
        <w:rPr>
          <w:rFonts w:ascii="Calibri" w:hAnsi="Calibri" w:cs="Calibri"/>
          <w:b/>
          <w:bCs/>
          <w:sz w:val="22"/>
          <w:szCs w:val="22"/>
          <w:lang w:val="en-US"/>
        </w:rPr>
        <w:t>E</w:t>
      </w:r>
      <w:r w:rsidRPr="007A6131">
        <w:rPr>
          <w:rFonts w:ascii="Calibri" w:hAnsi="Calibri" w:cs="Calibri"/>
          <w:b/>
          <w:bCs/>
          <w:sz w:val="22"/>
          <w:szCs w:val="22"/>
          <w:lang w:val="el-GR"/>
        </w:rPr>
        <w:t>.</w:t>
      </w:r>
      <w:r w:rsidRPr="007A6131">
        <w:rPr>
          <w:rFonts w:ascii="Calibri" w:hAnsi="Calibri" w:cs="Calibri"/>
          <w:b/>
          <w:bCs/>
          <w:sz w:val="22"/>
          <w:szCs w:val="22"/>
          <w:lang w:val="en-US"/>
        </w:rPr>
        <w:t>I</w:t>
      </w:r>
      <w:r w:rsidRPr="007A6131">
        <w:rPr>
          <w:rFonts w:ascii="Calibri" w:hAnsi="Calibri" w:cs="Calibri"/>
          <w:b/>
          <w:bCs/>
          <w:sz w:val="22"/>
          <w:szCs w:val="22"/>
          <w:lang w:val="el-GR"/>
        </w:rPr>
        <w:t>. Θεσσαλονίκης» για το Εαρινό Εξάμηνο 2018-2019.</w:t>
      </w:r>
    </w:p>
    <w:p w:rsidR="000B78F6" w:rsidRPr="007A6131" w:rsidRDefault="000B78F6" w:rsidP="00ED22CB">
      <w:pPr>
        <w:spacing w:line="360" w:lineRule="atLeast"/>
        <w:jc w:val="both"/>
        <w:rPr>
          <w:rFonts w:ascii="Calibri" w:hAnsi="Calibri" w:cs="Calibri"/>
          <w:sz w:val="22"/>
          <w:szCs w:val="22"/>
          <w:lang w:val="el-GR"/>
        </w:rPr>
      </w:pP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Η Επιτροπή Πρακτικής Άσκησης του Τμήματος Λογιστικής και Χρηματοοικονομικής στην </w:t>
      </w:r>
      <w:r w:rsidRPr="007A6131">
        <w:rPr>
          <w:rFonts w:ascii="Calibri" w:hAnsi="Calibri" w:cs="Calibri"/>
          <w:b/>
          <w:bCs/>
          <w:sz w:val="22"/>
          <w:szCs w:val="22"/>
          <w:lang w:val="el-GR"/>
        </w:rPr>
        <w:t xml:space="preserve">1/26-3-2019 </w:t>
      </w:r>
      <w:r w:rsidRPr="007A6131">
        <w:rPr>
          <w:rFonts w:ascii="Calibri" w:hAnsi="Calibri" w:cs="Calibri"/>
          <w:sz w:val="22"/>
          <w:szCs w:val="22"/>
          <w:lang w:val="el-GR"/>
        </w:rPr>
        <w:t xml:space="preserve">Συνεδρίασή της την Τρίτη στις </w:t>
      </w:r>
      <w:r w:rsidRPr="007A6131">
        <w:rPr>
          <w:rFonts w:ascii="Calibri" w:hAnsi="Calibri" w:cs="Calibri"/>
          <w:b/>
          <w:bCs/>
          <w:sz w:val="22"/>
          <w:szCs w:val="22"/>
          <w:lang w:val="el-GR"/>
        </w:rPr>
        <w:t>26-3-2019</w:t>
      </w:r>
      <w:r w:rsidRPr="007A6131">
        <w:rPr>
          <w:rFonts w:ascii="Calibri" w:hAnsi="Calibri" w:cs="Calibri"/>
          <w:sz w:val="22"/>
          <w:szCs w:val="22"/>
          <w:lang w:val="el-GR"/>
        </w:rPr>
        <w:t xml:space="preserve"> και λαμβάνοντας υπόψη:</w:t>
      </w: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Α) τις προϋποθέσεις που πρέπει να πληρούν οι φοιτητές για πραγματοποίηση της πρακτικής τους άσκησης σύμφωνα με τον κανονισμό σπουδών του Τμήματος,</w:t>
      </w: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Β) τον εγκεκριμένο αριθμό ασκούμενων φοιτητών,</w:t>
      </w: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Γ) τον αριθμό επτά (7) των αιτήσεων για πρακτική άσκηση,</w:t>
      </w: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Δ) </w:t>
      </w:r>
      <w:r w:rsidRPr="007A6131">
        <w:rPr>
          <w:rFonts w:ascii="Calibri" w:hAnsi="Calibri" w:cs="Calibri"/>
          <w:sz w:val="22"/>
          <w:szCs w:val="22"/>
          <w:u w:val="single"/>
          <w:lang w:val="el-GR"/>
        </w:rPr>
        <w:t>τα κριτήρια επιλογής φοιτητών για ένταξή τους στην πρακτική άσκηση μέσω του ΕΣΠΑ</w:t>
      </w:r>
      <w:r w:rsidRPr="007A6131">
        <w:rPr>
          <w:rFonts w:ascii="Calibri" w:hAnsi="Calibri" w:cs="Calibri"/>
          <w:sz w:val="22"/>
          <w:szCs w:val="22"/>
          <w:lang w:val="el-GR"/>
        </w:rPr>
        <w:t xml:space="preserve"> που έχουν θεσπιστεί στην υπ’ αριθ. </w:t>
      </w:r>
      <w:r w:rsidRPr="007A6131">
        <w:rPr>
          <w:rFonts w:ascii="Calibri" w:hAnsi="Calibri" w:cs="Calibri"/>
          <w:b/>
          <w:bCs/>
          <w:sz w:val="22"/>
          <w:szCs w:val="22"/>
          <w:lang w:val="el-GR"/>
        </w:rPr>
        <w:t xml:space="preserve">21/17-7-2018 </w:t>
      </w:r>
      <w:r w:rsidRPr="007A6131">
        <w:rPr>
          <w:rFonts w:ascii="Calibri" w:hAnsi="Calibri" w:cs="Calibri"/>
          <w:sz w:val="22"/>
          <w:szCs w:val="22"/>
          <w:lang w:val="el-GR"/>
        </w:rPr>
        <w:t>Συνέλευση του Τμήματος</w:t>
      </w:r>
      <w:r w:rsidRPr="007A6131">
        <w:rPr>
          <w:rFonts w:ascii="Calibri" w:hAnsi="Calibri" w:cs="Calibri"/>
          <w:color w:val="0000FF"/>
          <w:sz w:val="22"/>
          <w:szCs w:val="22"/>
          <w:lang w:val="el-GR"/>
        </w:rPr>
        <w:t xml:space="preserve"> </w:t>
      </w:r>
      <w:r w:rsidRPr="007A6131">
        <w:rPr>
          <w:rFonts w:ascii="Calibri" w:hAnsi="Calibri" w:cs="Calibri"/>
          <w:sz w:val="22"/>
          <w:szCs w:val="22"/>
          <w:lang w:val="el-GR"/>
        </w:rPr>
        <w:t xml:space="preserve">Λογιστικής και Χρηματοοικονομικής </w:t>
      </w: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Ε) την εισήγηση του Επιστημονικά Υπεύθυνου της Πρακτικής Άσκησης του Τμήματος, που υλοποιείται μέσω του ΕΣΠΑ, </w:t>
      </w:r>
    </w:p>
    <w:p w:rsidR="000B78F6" w:rsidRPr="007A6131" w:rsidRDefault="000B78F6" w:rsidP="005E046C">
      <w:pPr>
        <w:spacing w:line="360" w:lineRule="atLeast"/>
        <w:jc w:val="center"/>
        <w:rPr>
          <w:rFonts w:ascii="Calibri" w:hAnsi="Calibri" w:cs="Calibri"/>
          <w:b/>
          <w:bCs/>
          <w:sz w:val="22"/>
          <w:szCs w:val="22"/>
          <w:lang w:val="el-GR"/>
        </w:rPr>
      </w:pPr>
      <w:r w:rsidRPr="007A6131">
        <w:rPr>
          <w:rFonts w:ascii="Calibri" w:hAnsi="Calibri" w:cs="Calibri"/>
          <w:b/>
          <w:bCs/>
          <w:sz w:val="22"/>
          <w:szCs w:val="22"/>
          <w:lang w:val="el-GR"/>
        </w:rPr>
        <w:t>αποφασίζει ομόφωνα</w:t>
      </w:r>
    </w:p>
    <w:p w:rsidR="000B78F6" w:rsidRPr="007A6131" w:rsidRDefault="000B78F6" w:rsidP="00E207A2">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την τοποθέτηση των κάτωθι επτά φοιτητών του Τμήματος Λογιστικής και Χρηματοοικονομικής σε θέσεις πρακτικής άσκησης για το </w:t>
      </w:r>
      <w:r w:rsidRPr="007A6131">
        <w:rPr>
          <w:rFonts w:ascii="Calibri" w:hAnsi="Calibri" w:cs="Calibri"/>
          <w:b/>
          <w:bCs/>
          <w:i/>
          <w:iCs/>
          <w:sz w:val="22"/>
          <w:szCs w:val="22"/>
          <w:lang w:val="el-GR"/>
        </w:rPr>
        <w:t xml:space="preserve">Εαρινό Εξάμηνο 2018-2019 </w:t>
      </w:r>
      <w:r w:rsidRPr="007A6131">
        <w:rPr>
          <w:rFonts w:ascii="Calibri" w:hAnsi="Calibri" w:cs="Calibri"/>
          <w:sz w:val="22"/>
          <w:szCs w:val="22"/>
          <w:lang w:val="el-GR"/>
        </w:rPr>
        <w:t xml:space="preserve">μέσω της πράξης «Πρακτική Άσκηση Τριτοβάθμιας Εκπαίδευσης του </w:t>
      </w:r>
      <w:proofErr w:type="spellStart"/>
      <w:r w:rsidRPr="007A6131">
        <w:rPr>
          <w:rFonts w:ascii="Calibri" w:hAnsi="Calibri" w:cs="Calibri"/>
          <w:sz w:val="22"/>
          <w:szCs w:val="22"/>
          <w:lang w:val="el-GR"/>
        </w:rPr>
        <w:t>Αλεξάνδρειου</w:t>
      </w:r>
      <w:proofErr w:type="spellEnd"/>
      <w:r w:rsidRPr="007A6131">
        <w:rPr>
          <w:rFonts w:ascii="Calibri" w:hAnsi="Calibri" w:cs="Calibri"/>
          <w:sz w:val="22"/>
          <w:szCs w:val="22"/>
          <w:lang w:val="el-GR"/>
        </w:rPr>
        <w:t xml:space="preserve"> ΤΕΙ Θεσσαλονίκης», που υλοποιείται στο πλαίσιο του Επιχειρησιακού Προγράμματος «Ανταγωνιστικότητα Επιχειρηματικότητα και Καινοτομία» με συγχρηματοδότηση της Ευρωπαϊκής Ένωσης (Ευρωπαϊκό Κοινωνικό Ταμείο): </w:t>
      </w:r>
    </w:p>
    <w:p w:rsidR="000B78F6" w:rsidRPr="005E046C" w:rsidRDefault="000B78F6" w:rsidP="00ED22CB">
      <w:pPr>
        <w:spacing w:line="360" w:lineRule="atLeast"/>
        <w:jc w:val="both"/>
        <w:rPr>
          <w:rFonts w:ascii="Calibri" w:hAnsi="Calibri" w:cs="Calibri"/>
          <w:sz w:val="20"/>
          <w:szCs w:val="20"/>
          <w:lang w:val="el-GR"/>
        </w:rPr>
      </w:pPr>
    </w:p>
    <w:tbl>
      <w:tblPr>
        <w:tblW w:w="10916" w:type="dxa"/>
        <w:tblInd w:w="-1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1"/>
        <w:gridCol w:w="2237"/>
        <w:gridCol w:w="1440"/>
        <w:gridCol w:w="1080"/>
        <w:gridCol w:w="2700"/>
        <w:gridCol w:w="1457"/>
        <w:gridCol w:w="1431"/>
      </w:tblGrid>
      <w:tr w:rsidR="000B78F6" w:rsidRPr="005E046C" w:rsidTr="002A3328">
        <w:trPr>
          <w:trHeight w:val="430"/>
        </w:trPr>
        <w:tc>
          <w:tcPr>
            <w:tcW w:w="571" w:type="dxa"/>
          </w:tcPr>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α/α</w:t>
            </w:r>
          </w:p>
        </w:tc>
        <w:tc>
          <w:tcPr>
            <w:tcW w:w="2237" w:type="dxa"/>
          </w:tcPr>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Ονοματεπώνυμο Φοιτητή</w:t>
            </w:r>
          </w:p>
        </w:tc>
        <w:tc>
          <w:tcPr>
            <w:tcW w:w="1440" w:type="dxa"/>
          </w:tcPr>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Πατρώνυμο</w:t>
            </w:r>
          </w:p>
        </w:tc>
        <w:tc>
          <w:tcPr>
            <w:tcW w:w="1080" w:type="dxa"/>
          </w:tcPr>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Αρ. Μητρώου Φοιτητή</w:t>
            </w:r>
          </w:p>
        </w:tc>
        <w:tc>
          <w:tcPr>
            <w:tcW w:w="2700" w:type="dxa"/>
          </w:tcPr>
          <w:p w:rsidR="000B78F6"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 xml:space="preserve">Φορέας </w:t>
            </w:r>
          </w:p>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Απασχόλησης (Δ/Ι)</w:t>
            </w:r>
          </w:p>
        </w:tc>
        <w:tc>
          <w:tcPr>
            <w:tcW w:w="1457" w:type="dxa"/>
          </w:tcPr>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Βαθμολογία Βάσει κριτηρίων-</w:t>
            </w:r>
            <w:proofErr w:type="spellStart"/>
            <w:r w:rsidRPr="005E046C">
              <w:rPr>
                <w:rFonts w:ascii="Calibri" w:hAnsi="Calibri" w:cs="Calibri"/>
                <w:b/>
                <w:bCs/>
                <w:sz w:val="20"/>
                <w:szCs w:val="20"/>
                <w:lang w:val="el-GR"/>
              </w:rPr>
              <w:t>μοριοδότησης</w:t>
            </w:r>
            <w:proofErr w:type="spellEnd"/>
            <w:r w:rsidRPr="005E046C">
              <w:rPr>
                <w:rFonts w:ascii="Calibri" w:hAnsi="Calibri" w:cs="Calibri"/>
                <w:b/>
                <w:bCs/>
                <w:sz w:val="20"/>
                <w:szCs w:val="20"/>
                <w:lang w:val="el-GR"/>
              </w:rPr>
              <w:t xml:space="preserve"> ΠΑ</w:t>
            </w:r>
          </w:p>
        </w:tc>
        <w:tc>
          <w:tcPr>
            <w:tcW w:w="1431" w:type="dxa"/>
          </w:tcPr>
          <w:p w:rsidR="000B78F6"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 xml:space="preserve">Επόπτες – μέλη </w:t>
            </w:r>
            <w:r>
              <w:rPr>
                <w:rFonts w:ascii="Calibri" w:hAnsi="Calibri" w:cs="Calibri"/>
                <w:b/>
                <w:bCs/>
                <w:sz w:val="20"/>
                <w:szCs w:val="20"/>
                <w:lang w:val="el-GR"/>
              </w:rPr>
              <w:t>Δ.</w:t>
            </w:r>
            <w:r w:rsidRPr="005E046C">
              <w:rPr>
                <w:rFonts w:ascii="Calibri" w:hAnsi="Calibri" w:cs="Calibri"/>
                <w:b/>
                <w:bCs/>
                <w:sz w:val="20"/>
                <w:szCs w:val="20"/>
                <w:lang w:val="el-GR"/>
              </w:rPr>
              <w:t>Ε.Π.,</w:t>
            </w:r>
          </w:p>
          <w:p w:rsidR="000B78F6" w:rsidRPr="005E046C" w:rsidRDefault="000B78F6" w:rsidP="00EB7F13">
            <w:pPr>
              <w:jc w:val="center"/>
              <w:rPr>
                <w:rFonts w:ascii="Calibri" w:hAnsi="Calibri" w:cs="Calibri"/>
                <w:b/>
                <w:bCs/>
                <w:sz w:val="20"/>
                <w:szCs w:val="20"/>
                <w:lang w:val="el-GR"/>
              </w:rPr>
            </w:pPr>
            <w:r w:rsidRPr="005E046C">
              <w:rPr>
                <w:rFonts w:ascii="Calibri" w:hAnsi="Calibri" w:cs="Calibri"/>
                <w:b/>
                <w:bCs/>
                <w:sz w:val="20"/>
                <w:szCs w:val="20"/>
                <w:lang w:val="el-GR"/>
              </w:rPr>
              <w:t>ιδιότητα</w:t>
            </w:r>
          </w:p>
        </w:tc>
      </w:tr>
      <w:tr w:rsidR="000B78F6" w:rsidRPr="005E046C" w:rsidTr="003857B7">
        <w:tc>
          <w:tcPr>
            <w:tcW w:w="571" w:type="dxa"/>
            <w:shd w:val="clear" w:color="auto" w:fill="auto"/>
          </w:tcPr>
          <w:p w:rsidR="000B78F6" w:rsidRPr="007A6131" w:rsidRDefault="000B78F6" w:rsidP="00EB7F13">
            <w:pPr>
              <w:spacing w:line="360" w:lineRule="auto"/>
              <w:jc w:val="both"/>
              <w:rPr>
                <w:rFonts w:ascii="Calibri" w:hAnsi="Calibri" w:cs="Calibri"/>
                <w:i/>
                <w:iCs/>
                <w:color w:val="0000FF"/>
                <w:sz w:val="20"/>
                <w:szCs w:val="20"/>
                <w:lang w:val="el-GR"/>
              </w:rPr>
            </w:pPr>
            <w:r w:rsidRPr="007A6131">
              <w:rPr>
                <w:rFonts w:ascii="Calibri" w:hAnsi="Calibri" w:cs="Calibri"/>
                <w:i/>
                <w:iCs/>
                <w:color w:val="0000FF"/>
                <w:sz w:val="20"/>
                <w:szCs w:val="20"/>
                <w:lang w:val="el-GR"/>
              </w:rPr>
              <w:t>1</w:t>
            </w:r>
          </w:p>
        </w:tc>
        <w:tc>
          <w:tcPr>
            <w:tcW w:w="2237" w:type="dxa"/>
            <w:shd w:val="clear" w:color="auto" w:fill="auto"/>
          </w:tcPr>
          <w:p w:rsidR="000B78F6" w:rsidRPr="007A6131" w:rsidRDefault="000B78F6" w:rsidP="00EE5371">
            <w:pPr>
              <w:spacing w:line="360" w:lineRule="auto"/>
              <w:jc w:val="both"/>
              <w:rPr>
                <w:rFonts w:ascii="Calibri" w:hAnsi="Calibri" w:cs="Calibri"/>
                <w:sz w:val="20"/>
                <w:szCs w:val="20"/>
                <w:lang w:val="el-GR"/>
              </w:rPr>
            </w:pPr>
            <w:r w:rsidRPr="007A6131">
              <w:rPr>
                <w:rFonts w:ascii="Calibri" w:hAnsi="Calibri" w:cs="Calibri"/>
                <w:sz w:val="20"/>
                <w:szCs w:val="20"/>
                <w:lang w:val="en-US"/>
              </w:rPr>
              <w:t xml:space="preserve">CEKA </w:t>
            </w:r>
          </w:p>
          <w:p w:rsidR="000B78F6" w:rsidRPr="007A6131" w:rsidRDefault="000B78F6" w:rsidP="00EE5371">
            <w:pPr>
              <w:spacing w:line="360" w:lineRule="auto"/>
              <w:jc w:val="both"/>
              <w:rPr>
                <w:rFonts w:ascii="Calibri" w:hAnsi="Calibri" w:cs="Calibri"/>
                <w:sz w:val="20"/>
                <w:szCs w:val="20"/>
                <w:lang w:val="en-US"/>
              </w:rPr>
            </w:pPr>
            <w:r w:rsidRPr="007A6131">
              <w:rPr>
                <w:rFonts w:ascii="Calibri" w:hAnsi="Calibri" w:cs="Calibri"/>
                <w:sz w:val="20"/>
                <w:szCs w:val="20"/>
                <w:lang w:val="en-US"/>
              </w:rPr>
              <w:t>ARLINDA</w:t>
            </w:r>
          </w:p>
        </w:tc>
        <w:tc>
          <w:tcPr>
            <w:tcW w:w="1440" w:type="dxa"/>
            <w:shd w:val="clear" w:color="auto" w:fill="auto"/>
          </w:tcPr>
          <w:p w:rsidR="000B78F6" w:rsidRPr="007A6131" w:rsidRDefault="000B78F6" w:rsidP="00EE5371">
            <w:pPr>
              <w:spacing w:line="360" w:lineRule="auto"/>
              <w:jc w:val="both"/>
              <w:rPr>
                <w:rFonts w:ascii="Calibri" w:hAnsi="Calibri" w:cs="Calibri"/>
                <w:sz w:val="20"/>
                <w:szCs w:val="20"/>
                <w:lang w:val="en-US"/>
              </w:rPr>
            </w:pPr>
            <w:r w:rsidRPr="007A6131">
              <w:rPr>
                <w:rFonts w:ascii="Calibri" w:hAnsi="Calibri" w:cs="Calibri"/>
                <w:sz w:val="20"/>
                <w:szCs w:val="20"/>
                <w:lang w:val="en-US"/>
              </w:rPr>
              <w:t>PELLUMB</w:t>
            </w:r>
          </w:p>
        </w:tc>
        <w:tc>
          <w:tcPr>
            <w:tcW w:w="1080" w:type="dxa"/>
            <w:shd w:val="clear" w:color="auto" w:fill="auto"/>
          </w:tcPr>
          <w:p w:rsidR="000B78F6" w:rsidRPr="007A6131" w:rsidRDefault="000B78F6" w:rsidP="00EE5371">
            <w:pPr>
              <w:spacing w:line="360" w:lineRule="auto"/>
              <w:jc w:val="both"/>
              <w:rPr>
                <w:rFonts w:ascii="Calibri" w:hAnsi="Calibri" w:cs="Calibri"/>
                <w:sz w:val="20"/>
                <w:szCs w:val="20"/>
                <w:lang w:val="en-US"/>
              </w:rPr>
            </w:pPr>
            <w:r w:rsidRPr="007A6131">
              <w:rPr>
                <w:rFonts w:ascii="Calibri" w:hAnsi="Calibri" w:cs="Calibri"/>
                <w:sz w:val="20"/>
                <w:szCs w:val="20"/>
                <w:lang w:val="en-US"/>
              </w:rPr>
              <w:t>107/15</w:t>
            </w:r>
          </w:p>
        </w:tc>
        <w:tc>
          <w:tcPr>
            <w:tcW w:w="2700" w:type="dxa"/>
            <w:shd w:val="clear" w:color="auto" w:fill="auto"/>
          </w:tcPr>
          <w:p w:rsidR="000B78F6" w:rsidRPr="007A6131" w:rsidRDefault="000B78F6" w:rsidP="00EE5371">
            <w:pPr>
              <w:spacing w:line="360" w:lineRule="auto"/>
              <w:jc w:val="both"/>
              <w:rPr>
                <w:rFonts w:ascii="Calibri" w:hAnsi="Calibri" w:cs="Calibri"/>
                <w:sz w:val="20"/>
                <w:szCs w:val="20"/>
                <w:lang w:val="el-GR"/>
              </w:rPr>
            </w:pPr>
            <w:r w:rsidRPr="007A6131">
              <w:rPr>
                <w:rFonts w:ascii="Calibri" w:hAnsi="Calibri" w:cs="Calibri"/>
                <w:sz w:val="20"/>
                <w:szCs w:val="20"/>
                <w:lang w:val="el-GR"/>
              </w:rPr>
              <w:t>ΜΠΙΝΙΑΣ ΝΙΚΟΛΑΟΣ,</w:t>
            </w:r>
          </w:p>
          <w:p w:rsidR="000B78F6" w:rsidRPr="007A6131" w:rsidRDefault="000B78F6" w:rsidP="00EE5371">
            <w:pPr>
              <w:spacing w:line="360" w:lineRule="auto"/>
              <w:jc w:val="both"/>
              <w:rPr>
                <w:rFonts w:ascii="Calibri" w:hAnsi="Calibri" w:cs="Calibri"/>
                <w:sz w:val="20"/>
                <w:szCs w:val="20"/>
                <w:lang w:val="el-GR"/>
              </w:rPr>
            </w:pPr>
            <w:r w:rsidRPr="007A6131">
              <w:rPr>
                <w:rFonts w:ascii="Calibri" w:hAnsi="Calibri" w:cs="Calibri"/>
                <w:sz w:val="20"/>
                <w:szCs w:val="20"/>
                <w:lang w:val="el-GR"/>
              </w:rPr>
              <w:t xml:space="preserve">ΜΗΤΡΟΠΟΛΕΩΣ 6ΘΕΣΣΑΛΟΝΙΚΗ </w:t>
            </w:r>
          </w:p>
        </w:tc>
        <w:tc>
          <w:tcPr>
            <w:tcW w:w="1457" w:type="dxa"/>
            <w:shd w:val="clear" w:color="auto" w:fill="auto"/>
          </w:tcPr>
          <w:p w:rsidR="000B78F6" w:rsidRPr="007A6131" w:rsidRDefault="000B78F6" w:rsidP="00EB7F13">
            <w:pPr>
              <w:spacing w:line="360" w:lineRule="auto"/>
              <w:jc w:val="both"/>
              <w:rPr>
                <w:rFonts w:ascii="Calibri" w:hAnsi="Calibri" w:cs="Calibri"/>
                <w:i/>
                <w:iCs/>
                <w:color w:val="0000FF"/>
                <w:sz w:val="20"/>
                <w:szCs w:val="20"/>
                <w:lang w:val="en-US"/>
              </w:rPr>
            </w:pPr>
            <w:r w:rsidRPr="007A6131">
              <w:rPr>
                <w:rFonts w:ascii="Calibri" w:hAnsi="Calibri" w:cs="Calibri"/>
                <w:i/>
                <w:iCs/>
                <w:color w:val="0000FF"/>
                <w:sz w:val="20"/>
                <w:szCs w:val="20"/>
                <w:lang w:val="en-US"/>
              </w:rPr>
              <w:t>-</w:t>
            </w:r>
          </w:p>
        </w:tc>
        <w:tc>
          <w:tcPr>
            <w:tcW w:w="1431" w:type="dxa"/>
            <w:shd w:val="clear" w:color="auto" w:fill="auto"/>
          </w:tcPr>
          <w:p w:rsidR="000B78F6" w:rsidRPr="007A6131" w:rsidRDefault="000B78F6" w:rsidP="00EE5371">
            <w:pPr>
              <w:spacing w:line="360" w:lineRule="auto"/>
              <w:jc w:val="both"/>
              <w:rPr>
                <w:rFonts w:ascii="Calibri" w:hAnsi="Calibri" w:cs="Calibri"/>
                <w:sz w:val="20"/>
                <w:szCs w:val="20"/>
                <w:lang w:val="el-GR"/>
              </w:rPr>
            </w:pPr>
            <w:r w:rsidRPr="007A6131">
              <w:rPr>
                <w:rFonts w:ascii="Calibri" w:hAnsi="Calibri" w:cs="Calibri"/>
                <w:sz w:val="20"/>
                <w:szCs w:val="20"/>
                <w:lang w:val="el-GR"/>
              </w:rPr>
              <w:t>ΤΕΓΟΣ ΓΕΩΡΓΙΟΣ, ΚΑΘΗΓΗΤΗΣ</w:t>
            </w:r>
          </w:p>
        </w:tc>
      </w:tr>
      <w:tr w:rsidR="000B78F6" w:rsidRPr="005E046C" w:rsidTr="002A3328">
        <w:tc>
          <w:tcPr>
            <w:tcW w:w="571" w:type="dxa"/>
          </w:tcPr>
          <w:p w:rsidR="000B78F6" w:rsidRPr="005E046C" w:rsidRDefault="000B78F6" w:rsidP="00EB7F13">
            <w:pPr>
              <w:spacing w:line="360" w:lineRule="atLeast"/>
              <w:jc w:val="both"/>
              <w:rPr>
                <w:rFonts w:ascii="Calibri" w:hAnsi="Calibri" w:cs="Calibri"/>
                <w:sz w:val="20"/>
                <w:szCs w:val="20"/>
                <w:lang w:val="el-GR"/>
              </w:rPr>
            </w:pPr>
            <w:r w:rsidRPr="005E046C">
              <w:rPr>
                <w:rFonts w:ascii="Calibri" w:hAnsi="Calibri" w:cs="Calibri"/>
                <w:sz w:val="20"/>
                <w:szCs w:val="20"/>
                <w:lang w:val="el-GR"/>
              </w:rPr>
              <w:t>2</w:t>
            </w:r>
          </w:p>
        </w:tc>
        <w:tc>
          <w:tcPr>
            <w:tcW w:w="2237"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 xml:space="preserve">ΔΟΜΟΥΖΗ </w:t>
            </w:r>
          </w:p>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ΜΑΡΙΑ</w:t>
            </w:r>
          </w:p>
        </w:tc>
        <w:tc>
          <w:tcPr>
            <w:tcW w:w="144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ΣΤΑΥΡΟΣ</w:t>
            </w:r>
          </w:p>
        </w:tc>
        <w:tc>
          <w:tcPr>
            <w:tcW w:w="108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004/15</w:t>
            </w:r>
          </w:p>
        </w:tc>
        <w:tc>
          <w:tcPr>
            <w:tcW w:w="270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 xml:space="preserve">ΜΠΑΡΜΠΑΣΤΑΘΗΣ ΑΒΕΕ, </w:t>
            </w:r>
            <w:r>
              <w:rPr>
                <w:rFonts w:ascii="Calibri" w:hAnsi="Calibri" w:cs="Calibri"/>
                <w:sz w:val="20"/>
                <w:szCs w:val="20"/>
                <w:lang w:val="el-GR"/>
              </w:rPr>
              <w:t xml:space="preserve">ΒΙΠΕΘ </w:t>
            </w:r>
            <w:r w:rsidRPr="005E046C">
              <w:rPr>
                <w:rFonts w:ascii="Calibri" w:hAnsi="Calibri" w:cs="Calibri"/>
                <w:sz w:val="20"/>
                <w:szCs w:val="20"/>
                <w:lang w:val="el-GR"/>
              </w:rPr>
              <w:t>ΔΡΟΜΟΣ Α5, ΣΙΝΔΟΣ ΘΕΣΣΑΛΟΝΙΚΗ</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t>-</w:t>
            </w:r>
          </w:p>
        </w:tc>
        <w:tc>
          <w:tcPr>
            <w:tcW w:w="1431" w:type="dxa"/>
          </w:tcPr>
          <w:p w:rsidR="000B78F6" w:rsidRPr="005E046C" w:rsidRDefault="000B78F6" w:rsidP="00EE5371">
            <w:pPr>
              <w:rPr>
                <w:rFonts w:ascii="Calibri" w:hAnsi="Calibri" w:cs="Calibri"/>
                <w:sz w:val="20"/>
                <w:szCs w:val="20"/>
              </w:rPr>
            </w:pPr>
            <w:r w:rsidRPr="005E046C">
              <w:rPr>
                <w:rFonts w:ascii="Calibri" w:hAnsi="Calibri" w:cs="Calibri"/>
                <w:sz w:val="20"/>
                <w:szCs w:val="20"/>
                <w:lang w:val="el-GR"/>
              </w:rPr>
              <w:t>ΤΕΓΟΣ ΓΕΩΡΓΙΟΣ, ΚΑΘΗΓΗΤΗΣ</w:t>
            </w:r>
          </w:p>
        </w:tc>
      </w:tr>
      <w:tr w:rsidR="000B78F6" w:rsidRPr="005E046C" w:rsidTr="002A3328">
        <w:tc>
          <w:tcPr>
            <w:tcW w:w="571" w:type="dxa"/>
          </w:tcPr>
          <w:p w:rsidR="000B78F6" w:rsidRPr="005E046C" w:rsidRDefault="003E39EA" w:rsidP="00EB7F13">
            <w:pPr>
              <w:spacing w:line="360" w:lineRule="atLeast"/>
              <w:jc w:val="both"/>
              <w:rPr>
                <w:rFonts w:ascii="Calibri" w:hAnsi="Calibri" w:cs="Calibri"/>
                <w:sz w:val="20"/>
                <w:szCs w:val="20"/>
                <w:lang w:val="el-GR"/>
              </w:rPr>
            </w:pPr>
            <w:r>
              <w:rPr>
                <w:rFonts w:ascii="Calibri" w:hAnsi="Calibri" w:cs="Calibri"/>
                <w:sz w:val="20"/>
                <w:szCs w:val="20"/>
                <w:lang w:val="el-GR"/>
              </w:rPr>
              <w:t>3</w:t>
            </w:r>
          </w:p>
        </w:tc>
        <w:tc>
          <w:tcPr>
            <w:tcW w:w="2237" w:type="dxa"/>
          </w:tcPr>
          <w:p w:rsidR="000B78F6"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 xml:space="preserve">ΜΑΛΛΙΟΣ </w:t>
            </w:r>
          </w:p>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ΧΡΗΣΤΟΣ</w:t>
            </w:r>
          </w:p>
        </w:tc>
        <w:tc>
          <w:tcPr>
            <w:tcW w:w="144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ΣΠΥΡΙΔΩΝ</w:t>
            </w:r>
          </w:p>
        </w:tc>
        <w:tc>
          <w:tcPr>
            <w:tcW w:w="108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027/14</w:t>
            </w:r>
          </w:p>
        </w:tc>
        <w:tc>
          <w:tcPr>
            <w:tcW w:w="270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ΑΤΕΙΘ ΟΙΚΟΝΟΜΙΚΗ ΥΠΗΡΕΣΙΑ</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t>-</w:t>
            </w:r>
          </w:p>
        </w:tc>
        <w:tc>
          <w:tcPr>
            <w:tcW w:w="1431" w:type="dxa"/>
          </w:tcPr>
          <w:p w:rsidR="000B78F6" w:rsidRPr="005E046C" w:rsidRDefault="000B78F6" w:rsidP="00EE5371">
            <w:pPr>
              <w:rPr>
                <w:rFonts w:ascii="Calibri" w:hAnsi="Calibri" w:cs="Calibri"/>
                <w:sz w:val="20"/>
                <w:szCs w:val="20"/>
              </w:rPr>
            </w:pPr>
            <w:r w:rsidRPr="005E046C">
              <w:rPr>
                <w:rFonts w:ascii="Calibri" w:hAnsi="Calibri" w:cs="Calibri"/>
                <w:sz w:val="20"/>
                <w:szCs w:val="20"/>
                <w:lang w:val="el-GR"/>
              </w:rPr>
              <w:t>ΤΕΓΟΣ ΓΕΩΡΓΙΟΣ, ΚΑΘΗΓΗΤΗΣ</w:t>
            </w:r>
          </w:p>
        </w:tc>
      </w:tr>
      <w:tr w:rsidR="000B78F6" w:rsidRPr="005E046C" w:rsidTr="002A3328">
        <w:tc>
          <w:tcPr>
            <w:tcW w:w="571" w:type="dxa"/>
          </w:tcPr>
          <w:p w:rsidR="000B78F6" w:rsidRPr="005E046C" w:rsidRDefault="003E39EA" w:rsidP="00EB7F13">
            <w:pPr>
              <w:spacing w:line="360" w:lineRule="atLeast"/>
              <w:jc w:val="both"/>
              <w:rPr>
                <w:rFonts w:ascii="Calibri" w:hAnsi="Calibri" w:cs="Calibri"/>
                <w:sz w:val="20"/>
                <w:szCs w:val="20"/>
                <w:lang w:val="el-GR"/>
              </w:rPr>
            </w:pPr>
            <w:r>
              <w:rPr>
                <w:rFonts w:ascii="Calibri" w:hAnsi="Calibri" w:cs="Calibri"/>
                <w:sz w:val="20"/>
                <w:szCs w:val="20"/>
                <w:lang w:val="el-GR"/>
              </w:rPr>
              <w:t>4</w:t>
            </w:r>
          </w:p>
        </w:tc>
        <w:tc>
          <w:tcPr>
            <w:tcW w:w="2237"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 xml:space="preserve">ΜΠΑΧΤΣΕΒΑΝΟΠΟΥΛΟΣ </w:t>
            </w:r>
            <w:r w:rsidRPr="005E046C">
              <w:rPr>
                <w:rFonts w:ascii="Calibri" w:hAnsi="Calibri" w:cs="Calibri"/>
                <w:sz w:val="20"/>
                <w:szCs w:val="20"/>
                <w:lang w:val="el-GR"/>
              </w:rPr>
              <w:lastRenderedPageBreak/>
              <w:t>ΕΛΕΥΘΕΡΙΟΣ</w:t>
            </w:r>
          </w:p>
        </w:tc>
        <w:tc>
          <w:tcPr>
            <w:tcW w:w="144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lastRenderedPageBreak/>
              <w:t>ΝΙΚΟΛΑΟΣ</w:t>
            </w:r>
          </w:p>
        </w:tc>
        <w:tc>
          <w:tcPr>
            <w:tcW w:w="1080" w:type="dxa"/>
          </w:tcPr>
          <w:p w:rsidR="000B78F6" w:rsidRPr="005E046C" w:rsidRDefault="000B78F6" w:rsidP="00EE5371">
            <w:pPr>
              <w:spacing w:line="360" w:lineRule="atLeast"/>
              <w:jc w:val="both"/>
              <w:rPr>
                <w:rFonts w:ascii="Calibri" w:hAnsi="Calibri" w:cs="Calibri"/>
                <w:sz w:val="20"/>
                <w:szCs w:val="20"/>
                <w:lang w:val="en-US"/>
              </w:rPr>
            </w:pPr>
            <w:r w:rsidRPr="005E046C">
              <w:rPr>
                <w:rFonts w:ascii="Calibri" w:hAnsi="Calibri" w:cs="Calibri"/>
                <w:sz w:val="20"/>
                <w:szCs w:val="20"/>
                <w:lang w:val="el-GR"/>
              </w:rPr>
              <w:t xml:space="preserve">042/11 </w:t>
            </w:r>
          </w:p>
        </w:tc>
        <w:tc>
          <w:tcPr>
            <w:tcW w:w="270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n-US"/>
              </w:rPr>
              <w:t>SHISHA</w:t>
            </w:r>
            <w:r w:rsidRPr="005E046C">
              <w:rPr>
                <w:rFonts w:ascii="Calibri" w:hAnsi="Calibri" w:cs="Calibri"/>
                <w:sz w:val="20"/>
                <w:szCs w:val="20"/>
                <w:lang w:val="el-GR"/>
              </w:rPr>
              <w:t xml:space="preserve"> </w:t>
            </w:r>
            <w:r w:rsidRPr="005E046C">
              <w:rPr>
                <w:rFonts w:ascii="Calibri" w:hAnsi="Calibri" w:cs="Calibri"/>
                <w:sz w:val="20"/>
                <w:szCs w:val="20"/>
                <w:lang w:val="en-US"/>
              </w:rPr>
              <w:t>ART</w:t>
            </w:r>
            <w:r w:rsidRPr="005E046C">
              <w:rPr>
                <w:rFonts w:ascii="Calibri" w:hAnsi="Calibri" w:cs="Calibri"/>
                <w:sz w:val="20"/>
                <w:szCs w:val="20"/>
                <w:lang w:val="el-GR"/>
              </w:rPr>
              <w:t xml:space="preserve"> </w:t>
            </w:r>
            <w:r w:rsidRPr="005E046C">
              <w:rPr>
                <w:rFonts w:ascii="Calibri" w:hAnsi="Calibri" w:cs="Calibri"/>
                <w:sz w:val="20"/>
                <w:szCs w:val="20"/>
                <w:lang w:val="en-US"/>
              </w:rPr>
              <w:t>IKE</w:t>
            </w:r>
            <w:r w:rsidRPr="005E046C">
              <w:rPr>
                <w:rFonts w:ascii="Calibri" w:hAnsi="Calibri" w:cs="Calibri"/>
                <w:sz w:val="20"/>
                <w:szCs w:val="20"/>
                <w:lang w:val="el-GR"/>
              </w:rPr>
              <w:t xml:space="preserve">, </w:t>
            </w:r>
            <w:r w:rsidRPr="005E046C">
              <w:rPr>
                <w:rFonts w:ascii="Calibri" w:hAnsi="Calibri" w:cs="Calibri"/>
                <w:sz w:val="20"/>
                <w:szCs w:val="20"/>
                <w:lang w:val="el-GR"/>
              </w:rPr>
              <w:lastRenderedPageBreak/>
              <w:t>ΚΩΝΣΤΑΝΤΙΝΟΥΠΟΛΕΩΣ 11, ΘΕΣΣΑΛΟΝΙΚΗ</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lastRenderedPageBreak/>
              <w:t>-</w:t>
            </w:r>
          </w:p>
        </w:tc>
        <w:tc>
          <w:tcPr>
            <w:tcW w:w="1431" w:type="dxa"/>
          </w:tcPr>
          <w:p w:rsidR="000B78F6" w:rsidRPr="005E046C" w:rsidRDefault="000B78F6" w:rsidP="00EE5371">
            <w:pPr>
              <w:rPr>
                <w:rFonts w:ascii="Calibri" w:hAnsi="Calibri" w:cs="Calibri"/>
                <w:sz w:val="20"/>
                <w:szCs w:val="20"/>
              </w:rPr>
            </w:pPr>
            <w:r w:rsidRPr="005E046C">
              <w:rPr>
                <w:rFonts w:ascii="Calibri" w:hAnsi="Calibri" w:cs="Calibri"/>
                <w:sz w:val="20"/>
                <w:szCs w:val="20"/>
                <w:lang w:val="el-GR"/>
              </w:rPr>
              <w:t xml:space="preserve">ΤΕΓΟΣ ΓΕΩΡΓΙΟΣ, </w:t>
            </w:r>
            <w:r w:rsidRPr="005E046C">
              <w:rPr>
                <w:rFonts w:ascii="Calibri" w:hAnsi="Calibri" w:cs="Calibri"/>
                <w:sz w:val="20"/>
                <w:szCs w:val="20"/>
                <w:lang w:val="el-GR"/>
              </w:rPr>
              <w:lastRenderedPageBreak/>
              <w:t>ΚΑΘΗΓΗΤΗΣ</w:t>
            </w:r>
          </w:p>
        </w:tc>
      </w:tr>
      <w:tr w:rsidR="000B78F6" w:rsidRPr="005E046C" w:rsidTr="002A3328">
        <w:tc>
          <w:tcPr>
            <w:tcW w:w="571" w:type="dxa"/>
          </w:tcPr>
          <w:p w:rsidR="000B78F6" w:rsidRPr="005E046C" w:rsidRDefault="003E39EA" w:rsidP="00EB7F13">
            <w:pPr>
              <w:spacing w:line="360" w:lineRule="atLeast"/>
              <w:jc w:val="both"/>
              <w:rPr>
                <w:rFonts w:ascii="Calibri" w:hAnsi="Calibri" w:cs="Calibri"/>
                <w:sz w:val="20"/>
                <w:szCs w:val="20"/>
                <w:lang w:val="el-GR"/>
              </w:rPr>
            </w:pPr>
            <w:r>
              <w:rPr>
                <w:rFonts w:ascii="Calibri" w:hAnsi="Calibri" w:cs="Calibri"/>
                <w:sz w:val="20"/>
                <w:szCs w:val="20"/>
                <w:lang w:val="el-GR"/>
              </w:rPr>
              <w:lastRenderedPageBreak/>
              <w:t>5</w:t>
            </w:r>
          </w:p>
        </w:tc>
        <w:tc>
          <w:tcPr>
            <w:tcW w:w="2237"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 xml:space="preserve">ΞΕΝΙΤΙΔΟΥ </w:t>
            </w:r>
          </w:p>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ΜΙΡΑΝΤΑ</w:t>
            </w:r>
          </w:p>
        </w:tc>
        <w:tc>
          <w:tcPr>
            <w:tcW w:w="144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ΠΑΝΤΕΛΗΣ</w:t>
            </w:r>
          </w:p>
        </w:tc>
        <w:tc>
          <w:tcPr>
            <w:tcW w:w="108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035/14</w:t>
            </w:r>
          </w:p>
        </w:tc>
        <w:tc>
          <w:tcPr>
            <w:tcW w:w="270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ΒΑΡΒΑΡΟΠΟΥΛΟΣ ΚΩΝ/ΝΟΣ, ΟΡΦΑΝΙΔΟΥ 1, ΘΕΣΣΑΛΟΝΙΚΗ</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t>-</w:t>
            </w:r>
          </w:p>
        </w:tc>
        <w:tc>
          <w:tcPr>
            <w:tcW w:w="1431" w:type="dxa"/>
          </w:tcPr>
          <w:p w:rsidR="000B78F6" w:rsidRPr="005E046C" w:rsidRDefault="000B78F6" w:rsidP="00EE5371">
            <w:pPr>
              <w:rPr>
                <w:rFonts w:ascii="Calibri" w:hAnsi="Calibri" w:cs="Calibri"/>
                <w:sz w:val="20"/>
                <w:szCs w:val="20"/>
              </w:rPr>
            </w:pPr>
            <w:r w:rsidRPr="005E046C">
              <w:rPr>
                <w:rFonts w:ascii="Calibri" w:hAnsi="Calibri" w:cs="Calibri"/>
                <w:sz w:val="20"/>
                <w:szCs w:val="20"/>
                <w:lang w:val="el-GR"/>
              </w:rPr>
              <w:t>ΤΕΓΟΣ ΓΕΩΡΓΙΟΣ, ΚΑΘΗΓΗΤΗΣ</w:t>
            </w:r>
          </w:p>
        </w:tc>
      </w:tr>
      <w:tr w:rsidR="000B78F6" w:rsidRPr="005E046C" w:rsidTr="002A3328">
        <w:tc>
          <w:tcPr>
            <w:tcW w:w="571" w:type="dxa"/>
          </w:tcPr>
          <w:p w:rsidR="000B78F6" w:rsidRPr="005E046C" w:rsidRDefault="003E39EA" w:rsidP="00EB7F13">
            <w:pPr>
              <w:spacing w:line="360" w:lineRule="atLeast"/>
              <w:jc w:val="both"/>
              <w:rPr>
                <w:rFonts w:ascii="Calibri" w:hAnsi="Calibri" w:cs="Calibri"/>
                <w:sz w:val="20"/>
                <w:szCs w:val="20"/>
                <w:lang w:val="el-GR"/>
              </w:rPr>
            </w:pPr>
            <w:r>
              <w:rPr>
                <w:rFonts w:ascii="Calibri" w:hAnsi="Calibri" w:cs="Calibri"/>
                <w:sz w:val="20"/>
                <w:szCs w:val="20"/>
                <w:lang w:val="el-GR"/>
              </w:rPr>
              <w:t>6</w:t>
            </w:r>
          </w:p>
        </w:tc>
        <w:tc>
          <w:tcPr>
            <w:tcW w:w="2237" w:type="dxa"/>
          </w:tcPr>
          <w:p w:rsidR="000B78F6"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 xml:space="preserve">ΣΤΑΜΑΤΙΟΥ </w:t>
            </w:r>
          </w:p>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ΖΑΧΑΡΟΥΛΑ</w:t>
            </w:r>
          </w:p>
        </w:tc>
        <w:tc>
          <w:tcPr>
            <w:tcW w:w="144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ΕΜΜΑΝΟΥΗΛ</w:t>
            </w:r>
          </w:p>
        </w:tc>
        <w:tc>
          <w:tcPr>
            <w:tcW w:w="108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235/14</w:t>
            </w:r>
          </w:p>
        </w:tc>
        <w:tc>
          <w:tcPr>
            <w:tcW w:w="2700" w:type="dxa"/>
          </w:tcPr>
          <w:p w:rsidR="000B78F6" w:rsidRPr="005E046C" w:rsidRDefault="000B78F6" w:rsidP="00EE5371">
            <w:pPr>
              <w:spacing w:line="360" w:lineRule="auto"/>
              <w:jc w:val="both"/>
              <w:rPr>
                <w:rFonts w:ascii="Calibri" w:hAnsi="Calibri" w:cs="Calibri"/>
                <w:sz w:val="20"/>
                <w:szCs w:val="20"/>
                <w:lang w:val="el-GR"/>
              </w:rPr>
            </w:pPr>
            <w:r w:rsidRPr="005E046C">
              <w:rPr>
                <w:rFonts w:ascii="Calibri" w:hAnsi="Calibri" w:cs="Calibri"/>
                <w:sz w:val="20"/>
                <w:szCs w:val="20"/>
                <w:lang w:val="el-GR"/>
              </w:rPr>
              <w:t>ΑΦΟΙ ΣΠ. ΜΠΑΚΑΛΗ ΑΕ, ΕΡΜΟΥ 1, ΘΕΣΣΑΛΟΝΙΚΗ</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t>-</w:t>
            </w:r>
          </w:p>
        </w:tc>
        <w:tc>
          <w:tcPr>
            <w:tcW w:w="1431" w:type="dxa"/>
          </w:tcPr>
          <w:p w:rsidR="000B78F6" w:rsidRPr="005E046C" w:rsidRDefault="000B78F6" w:rsidP="00EE5371">
            <w:pPr>
              <w:rPr>
                <w:rFonts w:ascii="Calibri" w:hAnsi="Calibri" w:cs="Calibri"/>
                <w:sz w:val="20"/>
                <w:szCs w:val="20"/>
                <w:lang w:val="el-GR"/>
              </w:rPr>
            </w:pPr>
            <w:r w:rsidRPr="005E046C">
              <w:rPr>
                <w:rFonts w:ascii="Calibri" w:hAnsi="Calibri" w:cs="Calibri"/>
                <w:sz w:val="20"/>
                <w:szCs w:val="20"/>
                <w:lang w:val="el-GR"/>
              </w:rPr>
              <w:t>ΤΕΓΟΣ ΓΕΩΡΓΙΟΣ, ΚΑΘΗΓΗΤΗΣ</w:t>
            </w:r>
          </w:p>
        </w:tc>
      </w:tr>
      <w:tr w:rsidR="000B78F6" w:rsidRPr="005E046C" w:rsidTr="002A3328">
        <w:tc>
          <w:tcPr>
            <w:tcW w:w="571" w:type="dxa"/>
          </w:tcPr>
          <w:p w:rsidR="000B78F6" w:rsidRPr="005E046C" w:rsidRDefault="003E39EA" w:rsidP="00EB7F13">
            <w:pPr>
              <w:spacing w:line="360" w:lineRule="atLeast"/>
              <w:jc w:val="both"/>
              <w:rPr>
                <w:rFonts w:ascii="Calibri" w:hAnsi="Calibri" w:cs="Calibri"/>
                <w:sz w:val="20"/>
                <w:szCs w:val="20"/>
                <w:lang w:val="el-GR"/>
              </w:rPr>
            </w:pPr>
            <w:r>
              <w:rPr>
                <w:rFonts w:ascii="Calibri" w:hAnsi="Calibri" w:cs="Calibri"/>
                <w:sz w:val="20"/>
                <w:szCs w:val="20"/>
                <w:lang w:val="el-GR"/>
              </w:rPr>
              <w:t>7</w:t>
            </w:r>
          </w:p>
        </w:tc>
        <w:tc>
          <w:tcPr>
            <w:tcW w:w="2237"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ΧΑΤΖΗΧΡ</w:t>
            </w:r>
            <w:r w:rsidRPr="005E046C">
              <w:rPr>
                <w:rFonts w:ascii="Calibri" w:hAnsi="Calibri" w:cs="Calibri"/>
                <w:sz w:val="20"/>
                <w:szCs w:val="20"/>
                <w:lang w:val="en-US"/>
              </w:rPr>
              <w:t>I</w:t>
            </w:r>
            <w:r w:rsidRPr="005E046C">
              <w:rPr>
                <w:rFonts w:ascii="Calibri" w:hAnsi="Calibri" w:cs="Calibri"/>
                <w:sz w:val="20"/>
                <w:szCs w:val="20"/>
                <w:lang w:val="el-GR"/>
              </w:rPr>
              <w:t xml:space="preserve">ΣΤΟΥ </w:t>
            </w:r>
          </w:p>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ΜΑΡΙΑ</w:t>
            </w:r>
          </w:p>
        </w:tc>
        <w:tc>
          <w:tcPr>
            <w:tcW w:w="144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ΤΑΣΟΣ</w:t>
            </w:r>
          </w:p>
        </w:tc>
        <w:tc>
          <w:tcPr>
            <w:tcW w:w="1080" w:type="dxa"/>
          </w:tcPr>
          <w:p w:rsidR="000B78F6" w:rsidRPr="005E046C" w:rsidRDefault="000B78F6" w:rsidP="00EE5371">
            <w:pPr>
              <w:spacing w:line="360" w:lineRule="atLeast"/>
              <w:jc w:val="both"/>
              <w:rPr>
                <w:rFonts w:ascii="Calibri" w:hAnsi="Calibri" w:cs="Calibri"/>
                <w:sz w:val="20"/>
                <w:szCs w:val="20"/>
                <w:lang w:val="el-GR"/>
              </w:rPr>
            </w:pPr>
            <w:r w:rsidRPr="005E046C">
              <w:rPr>
                <w:rFonts w:ascii="Calibri" w:hAnsi="Calibri" w:cs="Calibri"/>
                <w:sz w:val="20"/>
                <w:szCs w:val="20"/>
                <w:lang w:val="el-GR"/>
              </w:rPr>
              <w:t>150/13</w:t>
            </w:r>
          </w:p>
        </w:tc>
        <w:tc>
          <w:tcPr>
            <w:tcW w:w="2700" w:type="dxa"/>
          </w:tcPr>
          <w:p w:rsidR="000B78F6" w:rsidRPr="005E046C" w:rsidRDefault="000B78F6" w:rsidP="00EE5371">
            <w:pPr>
              <w:spacing w:line="360" w:lineRule="auto"/>
              <w:jc w:val="both"/>
              <w:rPr>
                <w:rFonts w:ascii="Calibri" w:hAnsi="Calibri" w:cs="Calibri"/>
                <w:sz w:val="20"/>
                <w:szCs w:val="20"/>
                <w:lang w:val="en-US"/>
              </w:rPr>
            </w:pPr>
            <w:r w:rsidRPr="005E046C">
              <w:rPr>
                <w:rFonts w:ascii="Calibri" w:hAnsi="Calibri" w:cs="Calibri"/>
                <w:sz w:val="20"/>
                <w:szCs w:val="20"/>
                <w:lang w:val="el-GR"/>
              </w:rPr>
              <w:t>Α</w:t>
            </w:r>
            <w:r w:rsidRPr="005E046C">
              <w:rPr>
                <w:rFonts w:ascii="Calibri" w:hAnsi="Calibri" w:cs="Calibri"/>
                <w:sz w:val="20"/>
                <w:szCs w:val="20"/>
                <w:lang w:val="en-US"/>
              </w:rPr>
              <w:t>.</w:t>
            </w:r>
            <w:r w:rsidRPr="005E046C">
              <w:rPr>
                <w:rFonts w:ascii="Calibri" w:hAnsi="Calibri" w:cs="Calibri"/>
                <w:sz w:val="20"/>
                <w:szCs w:val="20"/>
                <w:lang w:val="el-GR"/>
              </w:rPr>
              <w:t>Α</w:t>
            </w:r>
            <w:r w:rsidRPr="005E046C">
              <w:rPr>
                <w:rFonts w:ascii="Calibri" w:hAnsi="Calibri" w:cs="Calibri"/>
                <w:sz w:val="20"/>
                <w:szCs w:val="20"/>
                <w:lang w:val="en-US"/>
              </w:rPr>
              <w:t xml:space="preserve"> FINANCIAL SERVICES IKE</w:t>
            </w:r>
          </w:p>
        </w:tc>
        <w:tc>
          <w:tcPr>
            <w:tcW w:w="1457" w:type="dxa"/>
          </w:tcPr>
          <w:p w:rsidR="000B78F6" w:rsidRPr="005E046C" w:rsidRDefault="000B78F6" w:rsidP="00EB7F13">
            <w:pPr>
              <w:spacing w:line="360" w:lineRule="atLeast"/>
              <w:jc w:val="both"/>
              <w:rPr>
                <w:rFonts w:ascii="Calibri" w:hAnsi="Calibri" w:cs="Calibri"/>
                <w:sz w:val="20"/>
                <w:szCs w:val="20"/>
                <w:lang w:val="en-US"/>
              </w:rPr>
            </w:pPr>
            <w:r w:rsidRPr="005E046C">
              <w:rPr>
                <w:rFonts w:ascii="Calibri" w:hAnsi="Calibri" w:cs="Calibri"/>
                <w:sz w:val="20"/>
                <w:szCs w:val="20"/>
                <w:lang w:val="en-US"/>
              </w:rPr>
              <w:t>-</w:t>
            </w:r>
          </w:p>
        </w:tc>
        <w:tc>
          <w:tcPr>
            <w:tcW w:w="1431" w:type="dxa"/>
          </w:tcPr>
          <w:p w:rsidR="000B78F6" w:rsidRPr="005E046C" w:rsidRDefault="000B78F6" w:rsidP="00EE5371">
            <w:pPr>
              <w:rPr>
                <w:rFonts w:ascii="Calibri" w:hAnsi="Calibri" w:cs="Calibri"/>
                <w:sz w:val="20"/>
                <w:szCs w:val="20"/>
                <w:lang w:val="el-GR"/>
              </w:rPr>
            </w:pPr>
            <w:r w:rsidRPr="005E046C">
              <w:rPr>
                <w:rFonts w:ascii="Calibri" w:hAnsi="Calibri" w:cs="Calibri"/>
                <w:sz w:val="20"/>
                <w:szCs w:val="20"/>
                <w:lang w:val="el-GR"/>
              </w:rPr>
              <w:t>ΤΕΓΟΣ ΓΕΩΡΓΙΟΣ, ΚΑΘΗΓΗΤΗΣ</w:t>
            </w:r>
          </w:p>
        </w:tc>
      </w:tr>
    </w:tbl>
    <w:p w:rsidR="000B78F6" w:rsidRPr="005E046C" w:rsidRDefault="000B78F6" w:rsidP="00ED22CB">
      <w:pPr>
        <w:spacing w:line="360" w:lineRule="atLeast"/>
        <w:jc w:val="center"/>
        <w:rPr>
          <w:rFonts w:ascii="Calibri" w:hAnsi="Calibri" w:cs="Calibri"/>
          <w:sz w:val="20"/>
          <w:szCs w:val="20"/>
          <w:lang w:val="el-GR"/>
        </w:rPr>
      </w:pPr>
    </w:p>
    <w:p w:rsidR="000B78F6" w:rsidRPr="007A6131" w:rsidRDefault="000B78F6" w:rsidP="00ED69B4">
      <w:pPr>
        <w:spacing w:line="360" w:lineRule="atLeast"/>
        <w:jc w:val="center"/>
        <w:rPr>
          <w:rFonts w:ascii="Calibri" w:hAnsi="Calibri" w:cs="Calibri"/>
          <w:sz w:val="22"/>
          <w:szCs w:val="22"/>
          <w:lang w:val="el-GR"/>
        </w:rPr>
      </w:pPr>
      <w:r w:rsidRPr="005E046C">
        <w:rPr>
          <w:rFonts w:ascii="Calibri" w:hAnsi="Calibri" w:cs="Calibri"/>
          <w:sz w:val="20"/>
          <w:szCs w:val="20"/>
          <w:lang w:val="el-GR"/>
        </w:rPr>
        <w:t xml:space="preserve">Η </w:t>
      </w:r>
      <w:r w:rsidRPr="007A6131">
        <w:rPr>
          <w:rFonts w:ascii="Calibri" w:hAnsi="Calibri" w:cs="Calibri"/>
          <w:sz w:val="22"/>
          <w:szCs w:val="22"/>
          <w:lang w:val="el-GR"/>
        </w:rPr>
        <w:t>Επιτροπή Πρακτικής Άσκησης του Τμήματος Λογιστικής και Χρηματοοικονομικής</w:t>
      </w:r>
    </w:p>
    <w:p w:rsidR="000B78F6" w:rsidRPr="007A6131" w:rsidRDefault="000B78F6" w:rsidP="00ED22CB">
      <w:pPr>
        <w:spacing w:line="360" w:lineRule="atLeast"/>
        <w:jc w:val="both"/>
        <w:rPr>
          <w:rFonts w:ascii="Calibri" w:hAnsi="Calibri" w:cs="Calibri"/>
          <w:sz w:val="22"/>
          <w:szCs w:val="22"/>
          <w:lang w:val="el-GR"/>
        </w:rPr>
      </w:pP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Α. Γεώργιος Κ. </w:t>
      </w:r>
      <w:proofErr w:type="spellStart"/>
      <w:r w:rsidRPr="007A6131">
        <w:rPr>
          <w:rFonts w:ascii="Calibri" w:hAnsi="Calibri" w:cs="Calibri"/>
          <w:sz w:val="22"/>
          <w:szCs w:val="22"/>
          <w:lang w:val="el-GR"/>
        </w:rPr>
        <w:t>Τέγος</w:t>
      </w:r>
      <w:proofErr w:type="spellEnd"/>
    </w:p>
    <w:p w:rsidR="000B78F6" w:rsidRPr="007A6131" w:rsidRDefault="000B78F6" w:rsidP="00ED22CB">
      <w:pPr>
        <w:spacing w:line="360" w:lineRule="atLeast"/>
        <w:jc w:val="both"/>
        <w:rPr>
          <w:rFonts w:ascii="Calibri" w:hAnsi="Calibri" w:cs="Calibri"/>
          <w:sz w:val="22"/>
          <w:szCs w:val="22"/>
          <w:lang w:val="el-GR"/>
        </w:rPr>
      </w:pP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Β Παντελής Φ. </w:t>
      </w:r>
      <w:proofErr w:type="spellStart"/>
      <w:r w:rsidRPr="007A6131">
        <w:rPr>
          <w:rFonts w:ascii="Calibri" w:hAnsi="Calibri" w:cs="Calibri"/>
          <w:sz w:val="22"/>
          <w:szCs w:val="22"/>
          <w:lang w:val="el-GR"/>
        </w:rPr>
        <w:t>Κυρμίζογλου</w:t>
      </w:r>
      <w:proofErr w:type="spellEnd"/>
    </w:p>
    <w:p w:rsidR="000B78F6" w:rsidRPr="007A6131" w:rsidRDefault="000B78F6" w:rsidP="00ED22CB">
      <w:pPr>
        <w:spacing w:line="360" w:lineRule="atLeast"/>
        <w:jc w:val="both"/>
        <w:rPr>
          <w:rFonts w:ascii="Calibri" w:hAnsi="Calibri" w:cs="Calibri"/>
          <w:sz w:val="22"/>
          <w:szCs w:val="22"/>
          <w:lang w:val="el-GR"/>
        </w:rPr>
      </w:pPr>
    </w:p>
    <w:p w:rsidR="000B78F6" w:rsidRPr="007A6131" w:rsidRDefault="000B78F6" w:rsidP="00ED22CB">
      <w:pPr>
        <w:spacing w:line="360" w:lineRule="atLeast"/>
        <w:jc w:val="both"/>
        <w:rPr>
          <w:rFonts w:ascii="Calibri" w:hAnsi="Calibri" w:cs="Calibri"/>
          <w:sz w:val="22"/>
          <w:szCs w:val="22"/>
          <w:lang w:val="el-GR"/>
        </w:rPr>
      </w:pPr>
      <w:r w:rsidRPr="007A6131">
        <w:rPr>
          <w:rFonts w:ascii="Calibri" w:hAnsi="Calibri" w:cs="Calibri"/>
          <w:sz w:val="22"/>
          <w:szCs w:val="22"/>
          <w:lang w:val="el-GR"/>
        </w:rPr>
        <w:t xml:space="preserve">Γ Αχιλλέας </w:t>
      </w:r>
      <w:proofErr w:type="spellStart"/>
      <w:r w:rsidRPr="007A6131">
        <w:rPr>
          <w:rFonts w:ascii="Calibri" w:hAnsi="Calibri" w:cs="Calibri"/>
          <w:sz w:val="22"/>
          <w:szCs w:val="22"/>
          <w:lang w:val="el-GR"/>
        </w:rPr>
        <w:t>Σπ.Βασιλειάδης</w:t>
      </w:r>
      <w:proofErr w:type="spellEnd"/>
    </w:p>
    <w:p w:rsidR="000B78F6" w:rsidRPr="005E046C" w:rsidRDefault="000B78F6">
      <w:pPr>
        <w:tabs>
          <w:tab w:val="left" w:pos="5550"/>
        </w:tabs>
        <w:rPr>
          <w:rFonts w:ascii="Calibri" w:hAnsi="Calibri" w:cs="Calibri"/>
          <w:sz w:val="20"/>
          <w:szCs w:val="20"/>
          <w:lang w:val="el-GR"/>
        </w:rPr>
      </w:pPr>
    </w:p>
    <w:sectPr w:rsidR="000B78F6" w:rsidRPr="005E046C" w:rsidSect="00DA6211">
      <w:headerReference w:type="default" r:id="rId8"/>
      <w:footerReference w:type="default" r:id="rId9"/>
      <w:pgSz w:w="11906" w:h="16838"/>
      <w:pgMar w:top="1022" w:right="1416" w:bottom="568" w:left="1701" w:header="720" w:footer="64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563" w:rsidRDefault="00AC4563">
      <w:r>
        <w:separator/>
      </w:r>
    </w:p>
  </w:endnote>
  <w:endnote w:type="continuationSeparator" w:id="0">
    <w:p w:rsidR="00AC4563" w:rsidRDefault="00AC4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8F6" w:rsidRDefault="000B78F6" w:rsidP="00ED22CB">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563" w:rsidRDefault="00AC4563">
      <w:r>
        <w:separator/>
      </w:r>
    </w:p>
  </w:footnote>
  <w:footnote w:type="continuationSeparator" w:id="0">
    <w:p w:rsidR="00AC4563" w:rsidRDefault="00AC45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8F6" w:rsidRPr="00E32655" w:rsidRDefault="000B78F6">
    <w:pPr>
      <w:pStyle w:val="a3"/>
      <w:rPr>
        <w:lang w:val="el-GR"/>
      </w:rPr>
    </w:pPr>
    <w:r>
      <w:rPr>
        <w:lang w:val="el-GR"/>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C2F8F"/>
    <w:multiLevelType w:val="hybridMultilevel"/>
    <w:tmpl w:val="9CE2299E"/>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ED22CB"/>
    <w:rsid w:val="000016A5"/>
    <w:rsid w:val="00042898"/>
    <w:rsid w:val="00062F3C"/>
    <w:rsid w:val="000B78F6"/>
    <w:rsid w:val="000C6912"/>
    <w:rsid w:val="000D01EF"/>
    <w:rsid w:val="000E673D"/>
    <w:rsid w:val="0010519F"/>
    <w:rsid w:val="0013402B"/>
    <w:rsid w:val="00141AF3"/>
    <w:rsid w:val="00185E2F"/>
    <w:rsid w:val="001C61CF"/>
    <w:rsid w:val="001E2ADD"/>
    <w:rsid w:val="001E4D33"/>
    <w:rsid w:val="001F4541"/>
    <w:rsid w:val="00202235"/>
    <w:rsid w:val="00214919"/>
    <w:rsid w:val="00235173"/>
    <w:rsid w:val="00236C2B"/>
    <w:rsid w:val="00252010"/>
    <w:rsid w:val="00277AC8"/>
    <w:rsid w:val="00280785"/>
    <w:rsid w:val="002A1086"/>
    <w:rsid w:val="002A3328"/>
    <w:rsid w:val="002D13F8"/>
    <w:rsid w:val="002D24A8"/>
    <w:rsid w:val="002D41F2"/>
    <w:rsid w:val="002F551F"/>
    <w:rsid w:val="002F7556"/>
    <w:rsid w:val="00347C21"/>
    <w:rsid w:val="003857B7"/>
    <w:rsid w:val="003944AD"/>
    <w:rsid w:val="003C509B"/>
    <w:rsid w:val="003E39EA"/>
    <w:rsid w:val="00430694"/>
    <w:rsid w:val="00470FD4"/>
    <w:rsid w:val="0047207F"/>
    <w:rsid w:val="00472C6A"/>
    <w:rsid w:val="004A6610"/>
    <w:rsid w:val="004B0820"/>
    <w:rsid w:val="004C5C93"/>
    <w:rsid w:val="004F3D16"/>
    <w:rsid w:val="00500F67"/>
    <w:rsid w:val="00530DAC"/>
    <w:rsid w:val="00554B91"/>
    <w:rsid w:val="0056345F"/>
    <w:rsid w:val="00577ACD"/>
    <w:rsid w:val="00585F72"/>
    <w:rsid w:val="00586E94"/>
    <w:rsid w:val="005E046C"/>
    <w:rsid w:val="005E2A6D"/>
    <w:rsid w:val="00624C2A"/>
    <w:rsid w:val="00667F8B"/>
    <w:rsid w:val="0067178A"/>
    <w:rsid w:val="006A3C58"/>
    <w:rsid w:val="006E2473"/>
    <w:rsid w:val="006F1A74"/>
    <w:rsid w:val="007012E0"/>
    <w:rsid w:val="007365B7"/>
    <w:rsid w:val="00774877"/>
    <w:rsid w:val="00792D10"/>
    <w:rsid w:val="007A5472"/>
    <w:rsid w:val="007A6131"/>
    <w:rsid w:val="007B18BB"/>
    <w:rsid w:val="007B2622"/>
    <w:rsid w:val="007C2E9C"/>
    <w:rsid w:val="007C78BF"/>
    <w:rsid w:val="0080769C"/>
    <w:rsid w:val="00825FC1"/>
    <w:rsid w:val="0083418C"/>
    <w:rsid w:val="00837CDB"/>
    <w:rsid w:val="00867D6E"/>
    <w:rsid w:val="00885E1F"/>
    <w:rsid w:val="008B66B5"/>
    <w:rsid w:val="00943598"/>
    <w:rsid w:val="00985BA0"/>
    <w:rsid w:val="00994F69"/>
    <w:rsid w:val="00995FBE"/>
    <w:rsid w:val="009B3540"/>
    <w:rsid w:val="009B3F82"/>
    <w:rsid w:val="009C5617"/>
    <w:rsid w:val="00A235EE"/>
    <w:rsid w:val="00A26A16"/>
    <w:rsid w:val="00A3267A"/>
    <w:rsid w:val="00A703BF"/>
    <w:rsid w:val="00A71430"/>
    <w:rsid w:val="00A72522"/>
    <w:rsid w:val="00AB0A33"/>
    <w:rsid w:val="00AB6D87"/>
    <w:rsid w:val="00AC4563"/>
    <w:rsid w:val="00AC6987"/>
    <w:rsid w:val="00AF1C0D"/>
    <w:rsid w:val="00B3464A"/>
    <w:rsid w:val="00B357B3"/>
    <w:rsid w:val="00B5743B"/>
    <w:rsid w:val="00B917A0"/>
    <w:rsid w:val="00B926F7"/>
    <w:rsid w:val="00BD0393"/>
    <w:rsid w:val="00BD1175"/>
    <w:rsid w:val="00C6065A"/>
    <w:rsid w:val="00CD5108"/>
    <w:rsid w:val="00D04728"/>
    <w:rsid w:val="00D167E7"/>
    <w:rsid w:val="00D24EF6"/>
    <w:rsid w:val="00D423A7"/>
    <w:rsid w:val="00D52F2C"/>
    <w:rsid w:val="00D53041"/>
    <w:rsid w:val="00D73082"/>
    <w:rsid w:val="00D74696"/>
    <w:rsid w:val="00D92207"/>
    <w:rsid w:val="00DA6211"/>
    <w:rsid w:val="00DB1224"/>
    <w:rsid w:val="00DC791B"/>
    <w:rsid w:val="00DD084F"/>
    <w:rsid w:val="00DF3537"/>
    <w:rsid w:val="00E1040C"/>
    <w:rsid w:val="00E13B5D"/>
    <w:rsid w:val="00E207A2"/>
    <w:rsid w:val="00E31171"/>
    <w:rsid w:val="00E32655"/>
    <w:rsid w:val="00E37793"/>
    <w:rsid w:val="00E43AF4"/>
    <w:rsid w:val="00E6155F"/>
    <w:rsid w:val="00E61B6A"/>
    <w:rsid w:val="00EB7F13"/>
    <w:rsid w:val="00ED22CB"/>
    <w:rsid w:val="00ED6718"/>
    <w:rsid w:val="00ED69B4"/>
    <w:rsid w:val="00EE1783"/>
    <w:rsid w:val="00EE5371"/>
    <w:rsid w:val="00F23994"/>
    <w:rsid w:val="00F4084A"/>
    <w:rsid w:val="00F42B1F"/>
    <w:rsid w:val="00F74C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2CB"/>
    <w:rPr>
      <w:rFonts w:ascii="Arial" w:hAnsi="Arial" w:cs="Arial"/>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D22CB"/>
    <w:pPr>
      <w:tabs>
        <w:tab w:val="center" w:pos="4153"/>
        <w:tab w:val="right" w:pos="8306"/>
      </w:tabs>
    </w:pPr>
  </w:style>
  <w:style w:type="character" w:customStyle="1" w:styleId="Char">
    <w:name w:val="Κεφαλίδα Char"/>
    <w:basedOn w:val="a0"/>
    <w:link w:val="a3"/>
    <w:uiPriority w:val="99"/>
    <w:semiHidden/>
    <w:locked/>
    <w:rsid w:val="008B66B5"/>
    <w:rPr>
      <w:rFonts w:ascii="Arial" w:hAnsi="Arial" w:cs="Arial"/>
      <w:sz w:val="24"/>
      <w:szCs w:val="24"/>
      <w:lang w:val="en-GB"/>
    </w:rPr>
  </w:style>
  <w:style w:type="paragraph" w:styleId="a4">
    <w:name w:val="footer"/>
    <w:basedOn w:val="a"/>
    <w:link w:val="Char0"/>
    <w:uiPriority w:val="99"/>
    <w:rsid w:val="00ED22CB"/>
    <w:pPr>
      <w:tabs>
        <w:tab w:val="center" w:pos="4153"/>
        <w:tab w:val="right" w:pos="8306"/>
      </w:tabs>
    </w:pPr>
  </w:style>
  <w:style w:type="character" w:customStyle="1" w:styleId="Char0">
    <w:name w:val="Υποσέλιδο Char"/>
    <w:basedOn w:val="a0"/>
    <w:link w:val="a4"/>
    <w:uiPriority w:val="99"/>
    <w:semiHidden/>
    <w:locked/>
    <w:rsid w:val="008B66B5"/>
    <w:rPr>
      <w:rFonts w:ascii="Arial" w:hAnsi="Arial" w:cs="Arial"/>
      <w:sz w:val="24"/>
      <w:szCs w:val="24"/>
      <w:lang w:val="en-GB"/>
    </w:rPr>
  </w:style>
  <w:style w:type="table" w:styleId="a5">
    <w:name w:val="Table Grid"/>
    <w:basedOn w:val="a1"/>
    <w:uiPriority w:val="99"/>
    <w:rsid w:val="00430694"/>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1CharCharCharCharCharCharCharCharCharCharCharCharChar1CharCharChar">
    <w:name w:val="Char Char Char Char Char Char Char Char Char Char Char Char Char Char Char1 Char Char Char Char Char Char Char Char Char Char Char Char Char1 Char Char Char"/>
    <w:basedOn w:val="a"/>
    <w:uiPriority w:val="99"/>
    <w:rsid w:val="00ED69B4"/>
    <w:pPr>
      <w:spacing w:after="160" w:line="240" w:lineRule="exact"/>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847796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46475-CAFE-431A-8E16-03F4D2C65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401</Words>
  <Characters>2170</Characters>
  <Application>Microsoft Office Word</Application>
  <DocSecurity>0</DocSecurity>
  <Lines>18</Lines>
  <Paragraphs>5</Paragraphs>
  <ScaleCrop>false</ScaleCrop>
  <Company>.</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Υπόδειγμα Πρακτικού Επιτροπής Πρακτικής Άσκησης Τμήματος</dc:title>
  <dc:creator>User</dc:creator>
  <cp:lastModifiedBy>user</cp:lastModifiedBy>
  <cp:revision>3</cp:revision>
  <cp:lastPrinted>2019-01-29T08:39:00Z</cp:lastPrinted>
  <dcterms:created xsi:type="dcterms:W3CDTF">2019-04-05T09:58:00Z</dcterms:created>
  <dcterms:modified xsi:type="dcterms:W3CDTF">2019-04-05T09:59:00Z</dcterms:modified>
</cp:coreProperties>
</file>