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EC59AF">
        <w:rPr>
          <w:rFonts w:ascii="Verdana" w:hAnsi="Verdana"/>
          <w:b/>
          <w:sz w:val="21"/>
          <w:szCs w:val="21"/>
          <w:lang w:val="el-GR"/>
        </w:rPr>
        <w:t>ΤΕΧΝΟΛΟΓΙΚΩΝ ΕΦΑΡΜΟΓΩΝ</w:t>
      </w:r>
    </w:p>
    <w:p w:rsidR="00DA6211" w:rsidRPr="00252010" w:rsidRDefault="00EC59AF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ΜΗΧΑΝΟΛΟΓΩΝ ΟΧΗΜΑΤΩΝ</w:t>
      </w:r>
      <w:r w:rsidR="00DA6211"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EC59AF">
        <w:rPr>
          <w:rFonts w:ascii="Verdana" w:hAnsi="Verdana" w:cs="Arial"/>
          <w:b/>
          <w:sz w:val="22"/>
          <w:szCs w:val="22"/>
          <w:lang w:val="el-GR"/>
        </w:rPr>
        <w:t>1/19-03-2019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</w:t>
      </w:r>
      <w:r w:rsidR="00EC59AF">
        <w:rPr>
          <w:rFonts w:ascii="Verdana" w:hAnsi="Verdana" w:cs="Arial"/>
          <w:sz w:val="18"/>
          <w:szCs w:val="18"/>
          <w:lang w:val="el-GR"/>
        </w:rPr>
        <w:t>ικής Άσκησης του Τμήματος Μηχανολόγων Οχημάτων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EC59AF">
        <w:rPr>
          <w:rFonts w:ascii="Verdana" w:hAnsi="Verdana" w:cs="Arial"/>
          <w:sz w:val="18"/>
          <w:szCs w:val="18"/>
          <w:lang w:val="el-GR"/>
        </w:rPr>
        <w:t>1</w:t>
      </w:r>
      <w:r w:rsidR="00EC59AF" w:rsidRPr="00EC59AF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EC59AF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EC59AF">
        <w:rPr>
          <w:rFonts w:ascii="Verdana" w:hAnsi="Verdana" w:cs="Arial"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EC59AF">
        <w:rPr>
          <w:rFonts w:ascii="Verdana" w:hAnsi="Verdana" w:cs="Arial"/>
          <w:sz w:val="18"/>
          <w:szCs w:val="18"/>
          <w:lang w:val="el-GR"/>
        </w:rPr>
        <w:t>19-03-2019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EC59AF">
        <w:rPr>
          <w:rFonts w:ascii="Verdana" w:hAnsi="Verdana" w:cs="Arial"/>
          <w:sz w:val="18"/>
          <w:szCs w:val="18"/>
          <w:lang w:val="el-GR"/>
        </w:rPr>
        <w:t>41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EC59AF" w:rsidRPr="00EC59AF">
        <w:rPr>
          <w:rFonts w:ascii="Verdana" w:hAnsi="Verdana" w:cs="Arial"/>
          <w:sz w:val="18"/>
          <w:szCs w:val="18"/>
          <w:lang w:val="el-GR"/>
        </w:rPr>
        <w:t>8/03-09-2018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ED22CB" w:rsidRPr="00EC59AF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EC59AF">
        <w:rPr>
          <w:rFonts w:ascii="Verdana" w:hAnsi="Verdana" w:cs="Arial"/>
          <w:sz w:val="18"/>
          <w:szCs w:val="18"/>
          <w:lang w:val="el-GR"/>
        </w:rPr>
        <w:t xml:space="preserve">Μηχανολόγων Οχημάτων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1960"/>
        <w:gridCol w:w="1526"/>
        <w:gridCol w:w="1308"/>
        <w:gridCol w:w="1928"/>
        <w:gridCol w:w="2086"/>
        <w:gridCol w:w="1529"/>
      </w:tblGrid>
      <w:tr w:rsidR="00054862" w:rsidRPr="001C3115" w:rsidTr="001C3115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Ε.Π.,ιδιότητα</w:t>
            </w:r>
          </w:p>
        </w:tc>
      </w:tr>
      <w:tr w:rsidR="00054862" w:rsidRPr="00EB7F13" w:rsidTr="001C3115">
        <w:tc>
          <w:tcPr>
            <w:tcW w:w="579" w:type="dxa"/>
            <w:vAlign w:val="center"/>
          </w:tcPr>
          <w:p w:rsidR="00825FC1" w:rsidRPr="00EB7F13" w:rsidRDefault="001777C2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60" w:type="dxa"/>
            <w:vAlign w:val="center"/>
          </w:tcPr>
          <w:p w:rsidR="00825FC1" w:rsidRPr="00EB7F13" w:rsidRDefault="004B7533" w:rsidP="001D4C0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>Β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ασιλειάδης</w:t>
            </w: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 xml:space="preserve"> Π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αναγιώτης</w:t>
            </w:r>
          </w:p>
        </w:tc>
        <w:tc>
          <w:tcPr>
            <w:tcW w:w="1526" w:type="dxa"/>
            <w:vAlign w:val="center"/>
          </w:tcPr>
          <w:p w:rsidR="00825FC1" w:rsidRPr="00EB7F13" w:rsidRDefault="00806182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08" w:type="dxa"/>
            <w:vAlign w:val="center"/>
          </w:tcPr>
          <w:p w:rsidR="00825FC1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2011/0060</w:t>
            </w:r>
          </w:p>
        </w:tc>
        <w:tc>
          <w:tcPr>
            <w:tcW w:w="1928" w:type="dxa"/>
            <w:vAlign w:val="center"/>
          </w:tcPr>
          <w:p w:rsidR="00825FC1" w:rsidRPr="00EB7F13" w:rsidRDefault="009E19C1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9E19C1">
              <w:rPr>
                <w:rFonts w:ascii="Verdana" w:hAnsi="Verdana"/>
                <w:sz w:val="18"/>
                <w:szCs w:val="18"/>
                <w:lang w:val="el-GR"/>
              </w:rPr>
              <w:t>Π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εριφέρεια</w:t>
            </w:r>
            <w:r w:rsidRPr="009E19C1">
              <w:rPr>
                <w:rFonts w:ascii="Verdana" w:hAnsi="Verdana"/>
                <w:sz w:val="18"/>
                <w:szCs w:val="18"/>
                <w:lang w:val="el-GR"/>
              </w:rPr>
              <w:t xml:space="preserve"> Κ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εντρικής</w:t>
            </w:r>
            <w:r w:rsidRPr="009E19C1">
              <w:rPr>
                <w:rFonts w:ascii="Verdana" w:hAnsi="Verdana"/>
                <w:sz w:val="18"/>
                <w:szCs w:val="18"/>
                <w:lang w:val="el-GR"/>
              </w:rPr>
              <w:t xml:space="preserve"> Μ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ακεδονίας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(Δ)</w:t>
            </w:r>
          </w:p>
        </w:tc>
        <w:tc>
          <w:tcPr>
            <w:tcW w:w="2086" w:type="dxa"/>
            <w:vAlign w:val="center"/>
          </w:tcPr>
          <w:p w:rsidR="00825FC1" w:rsidRPr="00EB7F13" w:rsidRDefault="007E3112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7E3112">
              <w:rPr>
                <w:rFonts w:ascii="Verdana" w:hAnsi="Verdana"/>
                <w:sz w:val="18"/>
                <w:szCs w:val="18"/>
                <w:lang w:val="el-GR"/>
              </w:rPr>
              <w:t>31,6</w:t>
            </w:r>
          </w:p>
        </w:tc>
        <w:tc>
          <w:tcPr>
            <w:tcW w:w="1529" w:type="dxa"/>
          </w:tcPr>
          <w:p w:rsidR="00825FC1" w:rsidRPr="00EB7F13" w:rsidRDefault="000548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054862" w:rsidRPr="00E25588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60" w:type="dxa"/>
            <w:vAlign w:val="center"/>
          </w:tcPr>
          <w:p w:rsidR="004B7533" w:rsidRPr="00E52787" w:rsidRDefault="004B7533" w:rsidP="001D4C0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>Γ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αλόπουλος</w:t>
            </w: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 xml:space="preserve"> Κ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ωνσταντόπουλος</w:t>
            </w:r>
          </w:p>
        </w:tc>
        <w:tc>
          <w:tcPr>
            <w:tcW w:w="1526" w:type="dxa"/>
            <w:vAlign w:val="center"/>
          </w:tcPr>
          <w:p w:rsidR="004B7533" w:rsidRPr="00EB7F13" w:rsidRDefault="009F131E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08" w:type="dxa"/>
            <w:vAlign w:val="center"/>
          </w:tcPr>
          <w:p w:rsidR="004B7533" w:rsidRPr="00EB7F13" w:rsidRDefault="00CF2E3C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CF2E3C">
              <w:rPr>
                <w:rFonts w:ascii="Verdana" w:hAnsi="Verdana"/>
                <w:sz w:val="18"/>
                <w:szCs w:val="18"/>
                <w:lang w:val="el-GR"/>
              </w:rPr>
              <w:t>2011/0151</w:t>
            </w:r>
          </w:p>
        </w:tc>
        <w:tc>
          <w:tcPr>
            <w:tcW w:w="1928" w:type="dxa"/>
            <w:vAlign w:val="center"/>
          </w:tcPr>
          <w:p w:rsidR="004B7533" w:rsidRPr="00EB7F13" w:rsidRDefault="00C34DF9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C34DF9">
              <w:rPr>
                <w:rFonts w:ascii="Verdana" w:hAnsi="Verdana"/>
                <w:sz w:val="18"/>
                <w:szCs w:val="18"/>
                <w:lang w:val="el-GR"/>
              </w:rPr>
              <w:t>ΑΦΟΙ Ι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ωαννίδη</w:t>
            </w:r>
            <w:r w:rsidRPr="00C34DF9">
              <w:rPr>
                <w:rFonts w:ascii="Verdana" w:hAnsi="Verdana"/>
                <w:sz w:val="18"/>
                <w:szCs w:val="18"/>
                <w:lang w:val="el-GR"/>
              </w:rPr>
              <w:t xml:space="preserve"> Α.Ε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2086" w:type="dxa"/>
            <w:vAlign w:val="center"/>
          </w:tcPr>
          <w:p w:rsidR="004B7533" w:rsidRPr="00EB7F13" w:rsidRDefault="00855BCD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55BCD">
              <w:rPr>
                <w:rFonts w:ascii="Verdana" w:hAnsi="Verdana"/>
                <w:sz w:val="18"/>
                <w:szCs w:val="18"/>
                <w:lang w:val="el-GR"/>
              </w:rPr>
              <w:t>53,84</w:t>
            </w:r>
          </w:p>
        </w:tc>
        <w:tc>
          <w:tcPr>
            <w:tcW w:w="1529" w:type="dxa"/>
          </w:tcPr>
          <w:p w:rsidR="004B7533" w:rsidRPr="00EB7F13" w:rsidRDefault="000548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054862" w:rsidRPr="00EB7F13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60" w:type="dxa"/>
            <w:vAlign w:val="center"/>
          </w:tcPr>
          <w:p w:rsidR="004B7533" w:rsidRPr="00E52787" w:rsidRDefault="004B7533" w:rsidP="001D4C0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>Γ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κοβτζιάς</w:t>
            </w: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 xml:space="preserve"> Π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αναγιώτης</w:t>
            </w:r>
          </w:p>
        </w:tc>
        <w:tc>
          <w:tcPr>
            <w:tcW w:w="1526" w:type="dxa"/>
            <w:vAlign w:val="center"/>
          </w:tcPr>
          <w:p w:rsidR="004B7533" w:rsidRPr="00EB7F13" w:rsidRDefault="00806182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308" w:type="dxa"/>
            <w:vAlign w:val="center"/>
          </w:tcPr>
          <w:p w:rsidR="004B7533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2015/033</w:t>
            </w:r>
          </w:p>
        </w:tc>
        <w:tc>
          <w:tcPr>
            <w:tcW w:w="1928" w:type="dxa"/>
            <w:vAlign w:val="center"/>
          </w:tcPr>
          <w:p w:rsidR="004B7533" w:rsidRPr="00EB7F13" w:rsidRDefault="00925D52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925D52">
              <w:rPr>
                <w:rFonts w:ascii="Verdana" w:hAnsi="Verdana"/>
                <w:sz w:val="18"/>
                <w:szCs w:val="18"/>
                <w:lang w:val="el-GR"/>
              </w:rPr>
              <w:t>Π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ολυχρονίδης</w:t>
            </w:r>
            <w:r w:rsidRPr="00925D52">
              <w:rPr>
                <w:rFonts w:ascii="Verdana" w:hAnsi="Verdana"/>
                <w:sz w:val="18"/>
                <w:szCs w:val="18"/>
                <w:lang w:val="el-GR"/>
              </w:rPr>
              <w:t xml:space="preserve"> Π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ολυχρόνης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2086" w:type="dxa"/>
            <w:vAlign w:val="center"/>
          </w:tcPr>
          <w:p w:rsidR="00B068D3" w:rsidRDefault="00B068D3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4B7533" w:rsidRPr="00EB7F13" w:rsidRDefault="007A14D8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7A14D8">
              <w:rPr>
                <w:rFonts w:ascii="Verdana" w:hAnsi="Verdana"/>
                <w:sz w:val="18"/>
                <w:szCs w:val="18"/>
                <w:lang w:val="el-GR"/>
              </w:rPr>
              <w:t>59,36</w:t>
            </w:r>
          </w:p>
        </w:tc>
        <w:tc>
          <w:tcPr>
            <w:tcW w:w="1529" w:type="dxa"/>
          </w:tcPr>
          <w:p w:rsidR="004B7533" w:rsidRPr="00EB7F13" w:rsidRDefault="000548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Παραδεισιάδης Γεώργιος,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Αναπληρωτής Καθηγητής</w:t>
            </w:r>
          </w:p>
        </w:tc>
      </w:tr>
      <w:tr w:rsidR="00054862" w:rsidRPr="001D4C0D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1960" w:type="dxa"/>
            <w:vAlign w:val="center"/>
          </w:tcPr>
          <w:p w:rsidR="001D4C0D" w:rsidRDefault="004B7533" w:rsidP="001D4C0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4B7533">
              <w:rPr>
                <w:rFonts w:ascii="Verdana" w:hAnsi="Verdana"/>
                <w:sz w:val="18"/>
                <w:szCs w:val="18"/>
                <w:lang w:val="el-GR"/>
              </w:rPr>
              <w:t>Ζ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άμπος</w:t>
            </w:r>
            <w:r w:rsidRPr="004B7533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</w:p>
          <w:p w:rsidR="004B7533" w:rsidRPr="00E52787" w:rsidRDefault="004B7533" w:rsidP="001D4C0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4B7533">
              <w:rPr>
                <w:rFonts w:ascii="Verdana" w:hAnsi="Verdana"/>
                <w:sz w:val="18"/>
                <w:szCs w:val="18"/>
                <w:lang w:val="el-GR"/>
              </w:rPr>
              <w:t>Γ</w:t>
            </w:r>
            <w:r w:rsidR="001D4C0D">
              <w:rPr>
                <w:rFonts w:ascii="Verdana" w:hAnsi="Verdana"/>
                <w:sz w:val="18"/>
                <w:szCs w:val="18"/>
                <w:lang w:val="el-GR"/>
              </w:rPr>
              <w:t>εώργιος</w:t>
            </w:r>
          </w:p>
        </w:tc>
        <w:tc>
          <w:tcPr>
            <w:tcW w:w="1526" w:type="dxa"/>
            <w:vAlign w:val="center"/>
          </w:tcPr>
          <w:p w:rsidR="004B7533" w:rsidRPr="00EB7F13" w:rsidRDefault="009F131E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308" w:type="dxa"/>
            <w:vAlign w:val="center"/>
          </w:tcPr>
          <w:p w:rsidR="004B7533" w:rsidRPr="00EB7F13" w:rsidRDefault="00CF2E3C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</w:t>
            </w:r>
            <w:r w:rsidRPr="00CF2E3C"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/</w:t>
            </w:r>
            <w:r w:rsidRPr="00CF2E3C">
              <w:rPr>
                <w:rFonts w:ascii="Verdana" w:hAnsi="Verdana"/>
                <w:sz w:val="18"/>
                <w:szCs w:val="18"/>
                <w:lang w:val="el-GR"/>
              </w:rPr>
              <w:t>0003</w:t>
            </w:r>
          </w:p>
        </w:tc>
        <w:tc>
          <w:tcPr>
            <w:tcW w:w="1928" w:type="dxa"/>
            <w:vAlign w:val="center"/>
          </w:tcPr>
          <w:p w:rsidR="004B7533" w:rsidRPr="00EB7F13" w:rsidRDefault="0027064C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Δ. Μανώλης</w:t>
            </w:r>
            <w:r w:rsidR="00E25588" w:rsidRPr="00E25588">
              <w:rPr>
                <w:rFonts w:ascii="Verdana" w:hAnsi="Verdana"/>
                <w:sz w:val="18"/>
                <w:szCs w:val="18"/>
                <w:lang w:val="el-GR"/>
              </w:rPr>
              <w:t xml:space="preserve"> &amp; ΣΙΑ ΕΕ</w:t>
            </w:r>
            <w:r w:rsidR="00E25588"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2086" w:type="dxa"/>
            <w:vAlign w:val="center"/>
          </w:tcPr>
          <w:p w:rsidR="004B7533" w:rsidRPr="00EB7F13" w:rsidRDefault="007A14D8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7A14D8">
              <w:rPr>
                <w:rFonts w:ascii="Verdana" w:hAnsi="Verdana"/>
                <w:sz w:val="18"/>
                <w:szCs w:val="18"/>
                <w:lang w:val="el-GR"/>
              </w:rPr>
              <w:t>66,91</w:t>
            </w:r>
          </w:p>
        </w:tc>
        <w:tc>
          <w:tcPr>
            <w:tcW w:w="1529" w:type="dxa"/>
          </w:tcPr>
          <w:p w:rsidR="004B7533" w:rsidRPr="00EB7F13" w:rsidRDefault="000548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054862" w:rsidRPr="0027064C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60" w:type="dxa"/>
            <w:vAlign w:val="center"/>
          </w:tcPr>
          <w:p w:rsidR="004B7533" w:rsidRDefault="004B7533" w:rsidP="008B6A7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>Λ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υτρίδης</w:t>
            </w:r>
          </w:p>
          <w:p w:rsidR="004B7533" w:rsidRPr="00E52787" w:rsidRDefault="004B7533" w:rsidP="008B6A7A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>Π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αύλος</w:t>
            </w:r>
          </w:p>
        </w:tc>
        <w:tc>
          <w:tcPr>
            <w:tcW w:w="1526" w:type="dxa"/>
            <w:vAlign w:val="center"/>
          </w:tcPr>
          <w:p w:rsidR="004B7533" w:rsidRPr="00EB7F13" w:rsidRDefault="009F131E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308" w:type="dxa"/>
            <w:vAlign w:val="center"/>
          </w:tcPr>
          <w:p w:rsidR="004B7533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2014/124</w:t>
            </w:r>
          </w:p>
        </w:tc>
        <w:tc>
          <w:tcPr>
            <w:tcW w:w="1928" w:type="dxa"/>
            <w:vAlign w:val="center"/>
          </w:tcPr>
          <w:p w:rsidR="004B7533" w:rsidRPr="00EB7F13" w:rsidRDefault="008350C7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350C7">
              <w:rPr>
                <w:rFonts w:ascii="Verdana" w:hAnsi="Verdana"/>
                <w:sz w:val="18"/>
                <w:szCs w:val="18"/>
                <w:lang w:val="el-GR"/>
              </w:rPr>
              <w:t>Β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αρούτης Γεωρ. Βασίλειος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</w:t>
            </w:r>
            <w:r w:rsidR="00D02BB1">
              <w:rPr>
                <w:rFonts w:ascii="Verdana" w:hAnsi="Verdana"/>
                <w:sz w:val="18"/>
                <w:szCs w:val="18"/>
                <w:lang w:val="el-GR"/>
              </w:rPr>
              <w:t>Ι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2086" w:type="dxa"/>
            <w:vAlign w:val="center"/>
          </w:tcPr>
          <w:p w:rsidR="004B7533" w:rsidRPr="00EB7F13" w:rsidRDefault="00B068D3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68D3">
              <w:rPr>
                <w:rFonts w:ascii="Verdana" w:hAnsi="Verdana"/>
                <w:sz w:val="18"/>
                <w:szCs w:val="18"/>
                <w:lang w:val="el-GR"/>
              </w:rPr>
              <w:t>57,05</w:t>
            </w:r>
          </w:p>
        </w:tc>
        <w:tc>
          <w:tcPr>
            <w:tcW w:w="1529" w:type="dxa"/>
          </w:tcPr>
          <w:p w:rsidR="004B7533" w:rsidRPr="00EB7F13" w:rsidRDefault="000548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054862" w:rsidRPr="0027064C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60" w:type="dxa"/>
            <w:vAlign w:val="center"/>
          </w:tcPr>
          <w:p w:rsidR="0027064C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93513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άρδας</w:t>
            </w:r>
          </w:p>
          <w:p w:rsidR="004B7533" w:rsidRPr="00E52787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93513">
              <w:rPr>
                <w:rFonts w:ascii="Verdana" w:hAnsi="Verdana"/>
                <w:sz w:val="18"/>
                <w:szCs w:val="18"/>
                <w:lang w:val="el-GR"/>
              </w:rPr>
              <w:t xml:space="preserve"> Ν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ικόλαος</w:t>
            </w:r>
          </w:p>
        </w:tc>
        <w:tc>
          <w:tcPr>
            <w:tcW w:w="1526" w:type="dxa"/>
            <w:vAlign w:val="center"/>
          </w:tcPr>
          <w:p w:rsidR="004B7533" w:rsidRPr="00EB7F13" w:rsidRDefault="009F131E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08" w:type="dxa"/>
            <w:vAlign w:val="center"/>
          </w:tcPr>
          <w:p w:rsidR="004B7533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2014/115</w:t>
            </w:r>
          </w:p>
        </w:tc>
        <w:tc>
          <w:tcPr>
            <w:tcW w:w="1928" w:type="dxa"/>
            <w:vAlign w:val="center"/>
          </w:tcPr>
          <w:p w:rsidR="004B7533" w:rsidRPr="00EB7F13" w:rsidRDefault="00AF241B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AF241B">
              <w:rPr>
                <w:rFonts w:ascii="Verdana" w:hAnsi="Verdana"/>
                <w:sz w:val="18"/>
                <w:szCs w:val="18"/>
                <w:lang w:val="el-GR"/>
              </w:rPr>
              <w:t>Δ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ήμος</w:t>
            </w:r>
            <w:r w:rsidRPr="00AF241B">
              <w:rPr>
                <w:rFonts w:ascii="Verdana" w:hAnsi="Verdana"/>
                <w:sz w:val="18"/>
                <w:szCs w:val="18"/>
                <w:lang w:val="el-GR"/>
              </w:rPr>
              <w:t xml:space="preserve"> Α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 xml:space="preserve">μπελόκηπων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–</w:t>
            </w:r>
            <w:r w:rsidRPr="00AF241B">
              <w:rPr>
                <w:rFonts w:ascii="Verdana" w:hAnsi="Verdana"/>
                <w:sz w:val="18"/>
                <w:szCs w:val="18"/>
                <w:lang w:val="el-GR"/>
              </w:rPr>
              <w:t xml:space="preserve"> Μ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ενεμένης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(Δ)</w:t>
            </w:r>
          </w:p>
        </w:tc>
        <w:tc>
          <w:tcPr>
            <w:tcW w:w="2086" w:type="dxa"/>
            <w:vAlign w:val="center"/>
          </w:tcPr>
          <w:p w:rsidR="004B7533" w:rsidRPr="00EB7F13" w:rsidRDefault="007A14D8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7A14D8">
              <w:rPr>
                <w:rFonts w:ascii="Verdana" w:hAnsi="Verdana"/>
                <w:sz w:val="18"/>
                <w:szCs w:val="18"/>
                <w:lang w:val="el-GR"/>
              </w:rPr>
              <w:t>67,82</w:t>
            </w:r>
          </w:p>
        </w:tc>
        <w:tc>
          <w:tcPr>
            <w:tcW w:w="1529" w:type="dxa"/>
          </w:tcPr>
          <w:p w:rsidR="004B7533" w:rsidRPr="00EB7F13" w:rsidRDefault="000548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 Γεώργιος, Αναπληρωτής Καθηγητής</w:t>
            </w:r>
          </w:p>
        </w:tc>
      </w:tr>
      <w:tr w:rsidR="00054862" w:rsidRPr="00EB7F13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60" w:type="dxa"/>
            <w:vAlign w:val="center"/>
          </w:tcPr>
          <w:p w:rsidR="0027064C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πέλλας</w:t>
            </w:r>
          </w:p>
          <w:p w:rsidR="004B7533" w:rsidRPr="00EB7F13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 xml:space="preserve"> Γ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εώργιος</w:t>
            </w:r>
          </w:p>
        </w:tc>
        <w:tc>
          <w:tcPr>
            <w:tcW w:w="1526" w:type="dxa"/>
            <w:vAlign w:val="center"/>
          </w:tcPr>
          <w:p w:rsidR="004B7533" w:rsidRPr="00EB7F13" w:rsidRDefault="00806182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Ευάγγελος</w:t>
            </w:r>
          </w:p>
        </w:tc>
        <w:tc>
          <w:tcPr>
            <w:tcW w:w="1308" w:type="dxa"/>
            <w:vAlign w:val="center"/>
          </w:tcPr>
          <w:p w:rsidR="004B7533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2014/058</w:t>
            </w:r>
          </w:p>
        </w:tc>
        <w:tc>
          <w:tcPr>
            <w:tcW w:w="1928" w:type="dxa"/>
            <w:vAlign w:val="center"/>
          </w:tcPr>
          <w:p w:rsidR="004B7533" w:rsidRPr="00EB7F13" w:rsidRDefault="00925D52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925D52">
              <w:rPr>
                <w:rFonts w:ascii="Verdana" w:hAnsi="Verdana"/>
                <w:sz w:val="18"/>
                <w:szCs w:val="18"/>
                <w:lang w:val="el-GR"/>
              </w:rPr>
              <w:t>Χ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ριστοφίδης Γεώργιος</w:t>
            </w:r>
            <w:r w:rsidRPr="00925D52">
              <w:rPr>
                <w:rFonts w:ascii="Verdana" w:hAnsi="Verdana"/>
                <w:sz w:val="18"/>
                <w:szCs w:val="18"/>
                <w:lang w:val="el-GR"/>
              </w:rPr>
              <w:t xml:space="preserve"> ΙΚΕ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2086" w:type="dxa"/>
            <w:vAlign w:val="center"/>
          </w:tcPr>
          <w:p w:rsidR="004B7533" w:rsidRPr="00EB7F13" w:rsidRDefault="007E3112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7E3112">
              <w:rPr>
                <w:rFonts w:ascii="Verdana" w:hAnsi="Verdana"/>
                <w:sz w:val="18"/>
                <w:szCs w:val="18"/>
                <w:lang w:val="el-GR"/>
              </w:rPr>
              <w:t>38,35</w:t>
            </w:r>
          </w:p>
        </w:tc>
        <w:tc>
          <w:tcPr>
            <w:tcW w:w="1529" w:type="dxa"/>
          </w:tcPr>
          <w:p w:rsidR="004B7533" w:rsidRPr="00EB7F13" w:rsidRDefault="008E5BC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054862" w:rsidRPr="00EB7F13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60" w:type="dxa"/>
            <w:vAlign w:val="center"/>
          </w:tcPr>
          <w:p w:rsidR="004B7533" w:rsidRPr="001777C2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ιαπάκας</w:t>
            </w: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 xml:space="preserve"> Θ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εόδωρος</w:t>
            </w:r>
          </w:p>
        </w:tc>
        <w:tc>
          <w:tcPr>
            <w:tcW w:w="1526" w:type="dxa"/>
            <w:vAlign w:val="center"/>
          </w:tcPr>
          <w:p w:rsidR="004B7533" w:rsidRPr="00EB7F13" w:rsidRDefault="009F131E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08" w:type="dxa"/>
            <w:vAlign w:val="center"/>
          </w:tcPr>
          <w:p w:rsidR="004B7533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2015/092</w:t>
            </w:r>
          </w:p>
        </w:tc>
        <w:tc>
          <w:tcPr>
            <w:tcW w:w="1928" w:type="dxa"/>
            <w:vAlign w:val="center"/>
          </w:tcPr>
          <w:p w:rsidR="004B7533" w:rsidRPr="00EB7F13" w:rsidRDefault="006760E8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6760E8">
              <w:rPr>
                <w:rFonts w:ascii="Verdana" w:hAnsi="Verdana"/>
                <w:sz w:val="18"/>
                <w:szCs w:val="18"/>
                <w:lang w:val="el-GR"/>
              </w:rPr>
              <w:t>Α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ριστοτέλειο</w:t>
            </w:r>
            <w:r w:rsidRPr="006760E8">
              <w:rPr>
                <w:rFonts w:ascii="Verdana" w:hAnsi="Verdana"/>
                <w:sz w:val="18"/>
                <w:szCs w:val="18"/>
                <w:lang w:val="el-GR"/>
              </w:rPr>
              <w:t xml:space="preserve"> Π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ανεπιστήμιο</w:t>
            </w:r>
            <w:r w:rsidRPr="006760E8">
              <w:rPr>
                <w:rFonts w:ascii="Verdana" w:hAnsi="Verdana"/>
                <w:sz w:val="18"/>
                <w:szCs w:val="18"/>
                <w:lang w:val="el-GR"/>
              </w:rPr>
              <w:t xml:space="preserve"> Θ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εσσαλονίκης</w:t>
            </w:r>
            <w:r w:rsidR="002C48BB">
              <w:rPr>
                <w:rFonts w:ascii="Verdana" w:hAnsi="Verdana"/>
                <w:sz w:val="18"/>
                <w:szCs w:val="18"/>
                <w:lang w:val="el-GR"/>
              </w:rPr>
              <w:t xml:space="preserve"> (Δ)</w:t>
            </w:r>
          </w:p>
        </w:tc>
        <w:tc>
          <w:tcPr>
            <w:tcW w:w="2086" w:type="dxa"/>
            <w:vAlign w:val="center"/>
          </w:tcPr>
          <w:p w:rsidR="004B7533" w:rsidRPr="00EB7F13" w:rsidRDefault="007A14D8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7A14D8">
              <w:rPr>
                <w:rFonts w:ascii="Verdana" w:hAnsi="Verdana"/>
                <w:sz w:val="18"/>
                <w:szCs w:val="18"/>
                <w:lang w:val="el-GR"/>
              </w:rPr>
              <w:t>72,23</w:t>
            </w:r>
          </w:p>
        </w:tc>
        <w:tc>
          <w:tcPr>
            <w:tcW w:w="1529" w:type="dxa"/>
          </w:tcPr>
          <w:p w:rsidR="004B7533" w:rsidRPr="00EB7F13" w:rsidRDefault="0005486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054862" w:rsidRPr="00EB7F13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60" w:type="dxa"/>
            <w:vAlign w:val="center"/>
          </w:tcPr>
          <w:p w:rsidR="004B7533" w:rsidRPr="001777C2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σαβδάρης</w:t>
            </w:r>
            <w:r w:rsidRPr="001777C2">
              <w:rPr>
                <w:rFonts w:ascii="Verdana" w:hAnsi="Verdana"/>
                <w:sz w:val="18"/>
                <w:szCs w:val="18"/>
                <w:lang w:val="el-GR"/>
              </w:rPr>
              <w:t xml:space="preserve"> Β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ασίλειος</w:t>
            </w:r>
          </w:p>
        </w:tc>
        <w:tc>
          <w:tcPr>
            <w:tcW w:w="1526" w:type="dxa"/>
            <w:vAlign w:val="center"/>
          </w:tcPr>
          <w:p w:rsidR="004B7533" w:rsidRPr="00EB7F13" w:rsidRDefault="00806182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Αντώνιος</w:t>
            </w:r>
          </w:p>
        </w:tc>
        <w:tc>
          <w:tcPr>
            <w:tcW w:w="1308" w:type="dxa"/>
            <w:vAlign w:val="center"/>
          </w:tcPr>
          <w:p w:rsidR="004B7533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2014/043</w:t>
            </w:r>
          </w:p>
        </w:tc>
        <w:tc>
          <w:tcPr>
            <w:tcW w:w="1928" w:type="dxa"/>
            <w:vAlign w:val="center"/>
          </w:tcPr>
          <w:p w:rsidR="004B7533" w:rsidRPr="00EB7F13" w:rsidRDefault="00925D52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925D52">
              <w:rPr>
                <w:rFonts w:ascii="Verdana" w:hAnsi="Verdana"/>
                <w:sz w:val="18"/>
                <w:szCs w:val="18"/>
                <w:lang w:val="el-GR"/>
              </w:rPr>
              <w:t>M.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925D52">
              <w:rPr>
                <w:rFonts w:ascii="Verdana" w:hAnsi="Verdana"/>
                <w:sz w:val="18"/>
                <w:szCs w:val="18"/>
                <w:lang w:val="el-GR"/>
              </w:rPr>
              <w:t>I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ωαννίδης</w:t>
            </w:r>
            <w:r w:rsidRPr="00925D52">
              <w:rPr>
                <w:rFonts w:ascii="Verdana" w:hAnsi="Verdana"/>
                <w:sz w:val="18"/>
                <w:szCs w:val="18"/>
                <w:lang w:val="el-GR"/>
              </w:rPr>
              <w:t xml:space="preserve"> ΑΕΒΕ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2086" w:type="dxa"/>
            <w:vAlign w:val="center"/>
          </w:tcPr>
          <w:p w:rsidR="004B7533" w:rsidRPr="00EB7F13" w:rsidRDefault="00E74455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74455">
              <w:rPr>
                <w:rFonts w:ascii="Verdana" w:hAnsi="Verdana"/>
                <w:sz w:val="18"/>
                <w:szCs w:val="18"/>
                <w:lang w:val="el-GR"/>
              </w:rPr>
              <w:t>43,8</w:t>
            </w:r>
          </w:p>
        </w:tc>
        <w:tc>
          <w:tcPr>
            <w:tcW w:w="1529" w:type="dxa"/>
          </w:tcPr>
          <w:p w:rsidR="004B7533" w:rsidRPr="00EB7F13" w:rsidRDefault="004E6ED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054862" w:rsidRPr="00EB7F13" w:rsidTr="001C3115">
        <w:tc>
          <w:tcPr>
            <w:tcW w:w="579" w:type="dxa"/>
            <w:vAlign w:val="center"/>
          </w:tcPr>
          <w:p w:rsidR="004B7533" w:rsidRDefault="004B7533" w:rsidP="004B753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60" w:type="dxa"/>
            <w:vAlign w:val="center"/>
          </w:tcPr>
          <w:p w:rsidR="0027064C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σιαβός</w:t>
            </w:r>
          </w:p>
          <w:p w:rsidR="004B7533" w:rsidRPr="001777C2" w:rsidRDefault="004B7533" w:rsidP="0027064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52787">
              <w:rPr>
                <w:rFonts w:ascii="Verdana" w:hAnsi="Verdana"/>
                <w:sz w:val="18"/>
                <w:szCs w:val="18"/>
                <w:lang w:val="el-GR"/>
              </w:rPr>
              <w:t xml:space="preserve"> Σ</w:t>
            </w:r>
            <w:r w:rsidR="0027064C">
              <w:rPr>
                <w:rFonts w:ascii="Verdana" w:hAnsi="Verdana"/>
                <w:sz w:val="18"/>
                <w:szCs w:val="18"/>
                <w:lang w:val="el-GR"/>
              </w:rPr>
              <w:t>πυρίδων</w:t>
            </w:r>
          </w:p>
        </w:tc>
        <w:tc>
          <w:tcPr>
            <w:tcW w:w="1526" w:type="dxa"/>
            <w:vAlign w:val="center"/>
          </w:tcPr>
          <w:p w:rsidR="004B7533" w:rsidRPr="00EB7F13" w:rsidRDefault="00944A36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308" w:type="dxa"/>
            <w:vAlign w:val="center"/>
          </w:tcPr>
          <w:p w:rsidR="004B7533" w:rsidRPr="00EB7F13" w:rsidRDefault="008B6A7A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</w:t>
            </w: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/</w:t>
            </w:r>
            <w:r w:rsidRPr="008B6A7A">
              <w:rPr>
                <w:rFonts w:ascii="Verdana" w:hAnsi="Verdana"/>
                <w:sz w:val="18"/>
                <w:szCs w:val="18"/>
                <w:lang w:val="el-GR"/>
              </w:rPr>
              <w:t>0085</w:t>
            </w:r>
          </w:p>
        </w:tc>
        <w:tc>
          <w:tcPr>
            <w:tcW w:w="1928" w:type="dxa"/>
            <w:vAlign w:val="center"/>
          </w:tcPr>
          <w:p w:rsidR="004B7533" w:rsidRPr="00EB7F13" w:rsidRDefault="00644B18" w:rsidP="004E6EDB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644B18">
              <w:rPr>
                <w:rFonts w:ascii="Verdana" w:hAnsi="Verdana"/>
                <w:sz w:val="18"/>
                <w:szCs w:val="18"/>
                <w:lang w:val="el-GR"/>
              </w:rPr>
              <w:t>Δήμος Λοκρών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(Δ)</w:t>
            </w:r>
          </w:p>
        </w:tc>
        <w:tc>
          <w:tcPr>
            <w:tcW w:w="2086" w:type="dxa"/>
            <w:vAlign w:val="center"/>
          </w:tcPr>
          <w:p w:rsidR="004B7533" w:rsidRPr="00EB7F13" w:rsidRDefault="007E3112" w:rsidP="007A14D8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7E3112">
              <w:rPr>
                <w:rFonts w:ascii="Verdana" w:hAnsi="Verdana"/>
                <w:sz w:val="18"/>
                <w:szCs w:val="18"/>
                <w:lang w:val="el-GR"/>
              </w:rPr>
              <w:t>40,69</w:t>
            </w:r>
          </w:p>
        </w:tc>
        <w:tc>
          <w:tcPr>
            <w:tcW w:w="1529" w:type="dxa"/>
          </w:tcPr>
          <w:p w:rsidR="004B7533" w:rsidRPr="00EB7F13" w:rsidRDefault="008E5BC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7E3112" w:rsidRDefault="007E3112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EC59AF">
        <w:rPr>
          <w:rFonts w:ascii="Verdana" w:hAnsi="Verdana" w:cs="Arial"/>
          <w:sz w:val="18"/>
          <w:szCs w:val="18"/>
          <w:lang w:val="el-GR"/>
        </w:rPr>
        <w:t>Μηχανολόγων Οχημάτων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7E3112" w:rsidRDefault="007E3112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EC59AF">
        <w:rPr>
          <w:rFonts w:ascii="Verdana" w:hAnsi="Verdana" w:cs="Arial"/>
          <w:sz w:val="18"/>
          <w:szCs w:val="18"/>
          <w:lang w:val="el-GR"/>
        </w:rPr>
        <w:t>Κορλός Απόστολος</w:t>
      </w:r>
      <w:r>
        <w:rPr>
          <w:rFonts w:ascii="Verdana" w:hAnsi="Verdana" w:cs="Arial"/>
          <w:sz w:val="18"/>
          <w:szCs w:val="18"/>
          <w:lang w:val="el-GR"/>
        </w:rPr>
        <w:tab/>
      </w:r>
      <w:r w:rsidR="00EC59AF">
        <w:rPr>
          <w:rFonts w:ascii="Verdana" w:hAnsi="Verdana" w:cs="Arial"/>
          <w:sz w:val="18"/>
          <w:szCs w:val="18"/>
          <w:lang w:val="el-GR"/>
        </w:rPr>
        <w:tab/>
        <w:t xml:space="preserve">         </w:t>
      </w:r>
      <w:r>
        <w:rPr>
          <w:rFonts w:ascii="Verdana" w:hAnsi="Verdana" w:cs="Arial"/>
          <w:sz w:val="18"/>
          <w:szCs w:val="18"/>
          <w:lang w:val="el-GR"/>
        </w:rPr>
        <w:t>Β</w:t>
      </w:r>
      <w:r w:rsidR="00EC59AF">
        <w:rPr>
          <w:rFonts w:ascii="Verdana" w:hAnsi="Verdana" w:cs="Arial"/>
          <w:sz w:val="18"/>
          <w:szCs w:val="18"/>
          <w:lang w:val="el-GR"/>
        </w:rPr>
        <w:t xml:space="preserve">. Κοσμάνης Θεόδωρος            </w:t>
      </w:r>
      <w:r w:rsidR="00792D10">
        <w:rPr>
          <w:rFonts w:ascii="Verdana" w:hAnsi="Verdana" w:cs="Arial"/>
          <w:sz w:val="18"/>
          <w:szCs w:val="18"/>
          <w:lang w:val="el-GR"/>
        </w:rPr>
        <w:t>Γ</w:t>
      </w:r>
      <w:r w:rsidR="00EC59AF">
        <w:rPr>
          <w:rFonts w:ascii="Verdana" w:hAnsi="Verdana" w:cs="Arial"/>
          <w:sz w:val="18"/>
          <w:szCs w:val="18"/>
          <w:lang w:val="el-GR"/>
        </w:rPr>
        <w:t>. Παραδεισιάδης Γεώργιος</w:t>
      </w:r>
    </w:p>
    <w:p w:rsidR="00EC59AF" w:rsidRDefault="00EC59AF" w:rsidP="00EC59AF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Αναπληρωτής Καθηγητής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Αναπληρωτής Καθηγητής            Αναπληρωτής Καθηγητής</w:t>
      </w:r>
    </w:p>
    <w:p w:rsidR="00EC59AF" w:rsidRDefault="00EC59AF" w:rsidP="00EC59AF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222" w:rsidRDefault="00365222">
      <w:r>
        <w:separator/>
      </w:r>
    </w:p>
  </w:endnote>
  <w:endnote w:type="continuationSeparator" w:id="0">
    <w:p w:rsidR="00365222" w:rsidRDefault="00365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222" w:rsidRDefault="00365222">
      <w:r>
        <w:separator/>
      </w:r>
    </w:p>
  </w:footnote>
  <w:footnote w:type="continuationSeparator" w:id="0">
    <w:p w:rsidR="00365222" w:rsidRDefault="00365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54862"/>
    <w:rsid w:val="00062F3C"/>
    <w:rsid w:val="000A293F"/>
    <w:rsid w:val="000B3B21"/>
    <w:rsid w:val="000C6912"/>
    <w:rsid w:val="000E673D"/>
    <w:rsid w:val="0010519F"/>
    <w:rsid w:val="0013402B"/>
    <w:rsid w:val="00141AF3"/>
    <w:rsid w:val="001777C2"/>
    <w:rsid w:val="00185E2F"/>
    <w:rsid w:val="001C3115"/>
    <w:rsid w:val="001C61CF"/>
    <w:rsid w:val="001D4C0D"/>
    <w:rsid w:val="001E2ADD"/>
    <w:rsid w:val="001E4D33"/>
    <w:rsid w:val="00202235"/>
    <w:rsid w:val="00214919"/>
    <w:rsid w:val="00235173"/>
    <w:rsid w:val="00252010"/>
    <w:rsid w:val="0027064C"/>
    <w:rsid w:val="00277AC8"/>
    <w:rsid w:val="00280785"/>
    <w:rsid w:val="002A1086"/>
    <w:rsid w:val="002C48BB"/>
    <w:rsid w:val="002D13F8"/>
    <w:rsid w:val="002D24A8"/>
    <w:rsid w:val="002D41F2"/>
    <w:rsid w:val="002F551F"/>
    <w:rsid w:val="00347C21"/>
    <w:rsid w:val="00365222"/>
    <w:rsid w:val="003C509B"/>
    <w:rsid w:val="00430694"/>
    <w:rsid w:val="0047207F"/>
    <w:rsid w:val="00472C6A"/>
    <w:rsid w:val="004A6610"/>
    <w:rsid w:val="004B0820"/>
    <w:rsid w:val="004B7533"/>
    <w:rsid w:val="004E6EDB"/>
    <w:rsid w:val="004F3D16"/>
    <w:rsid w:val="00554B91"/>
    <w:rsid w:val="0056345F"/>
    <w:rsid w:val="00577ACD"/>
    <w:rsid w:val="00585F72"/>
    <w:rsid w:val="00586E94"/>
    <w:rsid w:val="005D55C8"/>
    <w:rsid w:val="005E2A6D"/>
    <w:rsid w:val="00624C2A"/>
    <w:rsid w:val="00644B18"/>
    <w:rsid w:val="0067178A"/>
    <w:rsid w:val="006760E8"/>
    <w:rsid w:val="006A3C58"/>
    <w:rsid w:val="006E2473"/>
    <w:rsid w:val="006F1A74"/>
    <w:rsid w:val="007365B7"/>
    <w:rsid w:val="00774877"/>
    <w:rsid w:val="00777440"/>
    <w:rsid w:val="00792D10"/>
    <w:rsid w:val="007A14D8"/>
    <w:rsid w:val="007A5472"/>
    <w:rsid w:val="007B18BB"/>
    <w:rsid w:val="007B2622"/>
    <w:rsid w:val="007C2E9C"/>
    <w:rsid w:val="007C78BF"/>
    <w:rsid w:val="007E3112"/>
    <w:rsid w:val="00806182"/>
    <w:rsid w:val="0080769C"/>
    <w:rsid w:val="00825FC1"/>
    <w:rsid w:val="0083418C"/>
    <w:rsid w:val="008350C7"/>
    <w:rsid w:val="00837CDB"/>
    <w:rsid w:val="0084289A"/>
    <w:rsid w:val="00855BCD"/>
    <w:rsid w:val="00867D6E"/>
    <w:rsid w:val="00885E1F"/>
    <w:rsid w:val="008B6A7A"/>
    <w:rsid w:val="008E5BC8"/>
    <w:rsid w:val="00925D52"/>
    <w:rsid w:val="00943598"/>
    <w:rsid w:val="00944A36"/>
    <w:rsid w:val="00994F69"/>
    <w:rsid w:val="009B3F82"/>
    <w:rsid w:val="009E19C1"/>
    <w:rsid w:val="009F131E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AF241B"/>
    <w:rsid w:val="00B068D3"/>
    <w:rsid w:val="00B357B3"/>
    <w:rsid w:val="00B5743B"/>
    <w:rsid w:val="00B77096"/>
    <w:rsid w:val="00B917A0"/>
    <w:rsid w:val="00B926F7"/>
    <w:rsid w:val="00BD0393"/>
    <w:rsid w:val="00C34DF9"/>
    <w:rsid w:val="00CD5108"/>
    <w:rsid w:val="00CF2E3C"/>
    <w:rsid w:val="00D02BB1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25588"/>
    <w:rsid w:val="00E31171"/>
    <w:rsid w:val="00E32655"/>
    <w:rsid w:val="00E37793"/>
    <w:rsid w:val="00E43AF4"/>
    <w:rsid w:val="00E52787"/>
    <w:rsid w:val="00E61B6A"/>
    <w:rsid w:val="00E74455"/>
    <w:rsid w:val="00E93513"/>
    <w:rsid w:val="00EB7F13"/>
    <w:rsid w:val="00EC59AF"/>
    <w:rsid w:val="00ED22CB"/>
    <w:rsid w:val="00ED6718"/>
    <w:rsid w:val="00EE1783"/>
    <w:rsid w:val="00F23994"/>
    <w:rsid w:val="00F4084A"/>
    <w:rsid w:val="00F42B1F"/>
    <w:rsid w:val="00F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467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APOSTOLOS</cp:lastModifiedBy>
  <cp:revision>28</cp:revision>
  <cp:lastPrinted>2019-01-29T08:39:00Z</cp:lastPrinted>
  <dcterms:created xsi:type="dcterms:W3CDTF">2019-04-23T08:51:00Z</dcterms:created>
  <dcterms:modified xsi:type="dcterms:W3CDTF">2019-04-24T06:59:00Z</dcterms:modified>
</cp:coreProperties>
</file>